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BJET Du projet de contrat:</w:t>
            </w:r>
          </w:p>
          <w:p w14:paraId="2B8821F0" w14:textId="2BC87902" w:rsidR="0083082B" w:rsidRPr="0006068D" w:rsidRDefault="00C3661A" w:rsidP="0083082B">
            <w:pPr>
              <w:jc w:val="both"/>
              <w:rPr>
                <w:rFonts w:asciiTheme="minorHAnsi" w:hAnsiTheme="minorHAnsi" w:cstheme="minorHAnsi"/>
                <w:b/>
                <w:sz w:val="22"/>
                <w:szCs w:val="22"/>
              </w:rPr>
            </w:pPr>
            <w:r w:rsidRPr="00C3661A">
              <w:rPr>
                <w:rFonts w:asciiTheme="minorHAnsi" w:hAnsiTheme="minorHAnsi" w:cstheme="minorHAnsi"/>
                <w:b/>
                <w:caps/>
                <w:sz w:val="22"/>
                <w:szCs w:val="22"/>
              </w:rPr>
              <w:t>Acquisition et livraison de 50 petites bibliothèques scolaires équipées de livres adaptés aux élèves pour 25 écoles publiques du projet Avenir en Commun – Nord-Est</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432FC6B4" w:rsidR="0083082B" w:rsidRPr="0006068D" w:rsidRDefault="006A7768" w:rsidP="0083082B">
            <w:pPr>
              <w:rPr>
                <w:rFonts w:asciiTheme="minorHAnsi" w:hAnsiTheme="minorHAnsi" w:cstheme="minorHAnsi"/>
                <w:sz w:val="22"/>
                <w:szCs w:val="22"/>
              </w:rPr>
            </w:pPr>
            <w:r>
              <w:rPr>
                <w:rFonts w:asciiTheme="minorHAnsi" w:hAnsiTheme="minorHAnsi" w:cstheme="minorHAnsi"/>
                <w:b/>
                <w:sz w:val="22"/>
                <w:szCs w:val="22"/>
              </w:rPr>
              <w:t>03</w:t>
            </w:r>
            <w:r w:rsidR="00C3661A" w:rsidRPr="00C3661A">
              <w:rPr>
                <w:rFonts w:asciiTheme="minorHAnsi" w:hAnsiTheme="minorHAnsi" w:cstheme="minorHAnsi"/>
                <w:b/>
                <w:sz w:val="22"/>
                <w:szCs w:val="22"/>
              </w:rPr>
              <w:t>/0</w:t>
            </w:r>
            <w:r w:rsidR="00774A6A">
              <w:rPr>
                <w:rFonts w:asciiTheme="minorHAnsi" w:hAnsiTheme="minorHAnsi" w:cstheme="minorHAnsi"/>
                <w:b/>
                <w:sz w:val="22"/>
                <w:szCs w:val="22"/>
              </w:rPr>
              <w:t>8</w:t>
            </w:r>
            <w:r w:rsidR="00C3661A" w:rsidRPr="00C3661A">
              <w:rPr>
                <w:rFonts w:asciiTheme="minorHAnsi" w:hAnsiTheme="minorHAnsi" w:cstheme="minorHAnsi"/>
                <w:b/>
                <w:sz w:val="22"/>
                <w:szCs w:val="22"/>
              </w:rPr>
              <w:t xml:space="preserve">/2026 à 15h00 </w:t>
            </w:r>
            <w:r w:rsidR="00131B3C">
              <w:rPr>
                <w:rFonts w:asciiTheme="minorHAnsi" w:hAnsiTheme="minorHAnsi" w:cstheme="minorHAnsi"/>
                <w:b/>
                <w:smallCaps/>
                <w:sz w:val="22"/>
                <w:szCs w:val="22"/>
              </w:rPr>
              <w:t>(Heure de Paris)</w:t>
            </w:r>
            <w:r>
              <w:rPr>
                <w:rFonts w:asciiTheme="minorHAnsi" w:hAnsiTheme="minorHAnsi" w:cstheme="minorHAnsi"/>
                <w:b/>
                <w:smallCaps/>
                <w:sz w:val="22"/>
                <w:szCs w:val="22"/>
              </w:rPr>
              <w:t xml:space="preserve"> ou 9h00 (heure d’Haîti)</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2BD420C5" w14:textId="24E69128" w:rsidR="004875DB"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32158987" w:history="1">
            <w:r w:rsidR="004875DB" w:rsidRPr="00ED388F">
              <w:rPr>
                <w:rStyle w:val="Lienhypertexte"/>
                <w:rFonts w:cstheme="minorHAnsi"/>
                <w:b/>
                <w:caps/>
                <w:noProof/>
              </w:rPr>
              <w:t>ARTICLE 1 :</w:t>
            </w:r>
            <w:r w:rsidR="004875DB">
              <w:rPr>
                <w:rFonts w:asciiTheme="minorHAnsi" w:eastAsiaTheme="minorEastAsia" w:hAnsiTheme="minorHAnsi" w:cstheme="minorBidi"/>
                <w:noProof/>
                <w:sz w:val="22"/>
                <w:szCs w:val="22"/>
              </w:rPr>
              <w:tab/>
            </w:r>
            <w:r w:rsidR="004875DB" w:rsidRPr="00ED388F">
              <w:rPr>
                <w:rStyle w:val="Lienhypertexte"/>
                <w:rFonts w:cstheme="minorHAnsi"/>
                <w:b/>
                <w:caps/>
                <w:noProof/>
              </w:rPr>
              <w:t>Objet et étendue de la consultation</w:t>
            </w:r>
            <w:r w:rsidR="004875DB">
              <w:rPr>
                <w:noProof/>
                <w:webHidden/>
              </w:rPr>
              <w:tab/>
            </w:r>
            <w:r w:rsidR="004875DB">
              <w:rPr>
                <w:noProof/>
                <w:webHidden/>
              </w:rPr>
              <w:fldChar w:fldCharType="begin"/>
            </w:r>
            <w:r w:rsidR="004875DB">
              <w:rPr>
                <w:noProof/>
                <w:webHidden/>
              </w:rPr>
              <w:instrText xml:space="preserve"> PAGEREF _Toc232158987 \h </w:instrText>
            </w:r>
            <w:r w:rsidR="004875DB">
              <w:rPr>
                <w:noProof/>
                <w:webHidden/>
              </w:rPr>
            </w:r>
            <w:r w:rsidR="004875DB">
              <w:rPr>
                <w:noProof/>
                <w:webHidden/>
              </w:rPr>
              <w:fldChar w:fldCharType="separate"/>
            </w:r>
            <w:r w:rsidR="004875DB">
              <w:rPr>
                <w:noProof/>
                <w:webHidden/>
              </w:rPr>
              <w:t>4</w:t>
            </w:r>
            <w:r w:rsidR="004875DB">
              <w:rPr>
                <w:noProof/>
                <w:webHidden/>
              </w:rPr>
              <w:fldChar w:fldCharType="end"/>
            </w:r>
          </w:hyperlink>
        </w:p>
        <w:p w14:paraId="03F9E077" w14:textId="17E59E1E" w:rsidR="004875DB" w:rsidRDefault="004875DB">
          <w:pPr>
            <w:pStyle w:val="TM2"/>
            <w:rPr>
              <w:noProof/>
            </w:rPr>
          </w:pPr>
          <w:hyperlink w:anchor="_Toc232158988" w:history="1">
            <w:r w:rsidRPr="00ED388F">
              <w:rPr>
                <w:rStyle w:val="Lienhypertexte"/>
                <w:rFonts w:cstheme="minorHAnsi"/>
                <w:noProof/>
              </w:rPr>
              <w:t>Objet de la consultation</w:t>
            </w:r>
            <w:r>
              <w:rPr>
                <w:noProof/>
                <w:webHidden/>
              </w:rPr>
              <w:tab/>
            </w:r>
            <w:r>
              <w:rPr>
                <w:noProof/>
                <w:webHidden/>
              </w:rPr>
              <w:fldChar w:fldCharType="begin"/>
            </w:r>
            <w:r>
              <w:rPr>
                <w:noProof/>
                <w:webHidden/>
              </w:rPr>
              <w:instrText xml:space="preserve"> PAGEREF _Toc232158988 \h </w:instrText>
            </w:r>
            <w:r>
              <w:rPr>
                <w:noProof/>
                <w:webHidden/>
              </w:rPr>
            </w:r>
            <w:r>
              <w:rPr>
                <w:noProof/>
                <w:webHidden/>
              </w:rPr>
              <w:fldChar w:fldCharType="separate"/>
            </w:r>
            <w:r>
              <w:rPr>
                <w:noProof/>
                <w:webHidden/>
              </w:rPr>
              <w:t>4</w:t>
            </w:r>
            <w:r>
              <w:rPr>
                <w:noProof/>
                <w:webHidden/>
              </w:rPr>
              <w:fldChar w:fldCharType="end"/>
            </w:r>
          </w:hyperlink>
        </w:p>
        <w:p w14:paraId="2424DFDE" w14:textId="4E4192A3" w:rsidR="004875DB" w:rsidRDefault="004875DB">
          <w:pPr>
            <w:pStyle w:val="TM2"/>
            <w:rPr>
              <w:noProof/>
            </w:rPr>
          </w:pPr>
          <w:hyperlink w:anchor="_Toc232158989" w:history="1">
            <w:r w:rsidRPr="00ED388F">
              <w:rPr>
                <w:rStyle w:val="Lienhypertexte"/>
                <w:rFonts w:cstheme="minorHAnsi"/>
                <w:noProof/>
              </w:rPr>
              <w:t>Etendue de la consultation</w:t>
            </w:r>
            <w:r>
              <w:rPr>
                <w:noProof/>
                <w:webHidden/>
              </w:rPr>
              <w:tab/>
            </w:r>
            <w:r>
              <w:rPr>
                <w:noProof/>
                <w:webHidden/>
              </w:rPr>
              <w:fldChar w:fldCharType="begin"/>
            </w:r>
            <w:r>
              <w:rPr>
                <w:noProof/>
                <w:webHidden/>
              </w:rPr>
              <w:instrText xml:space="preserve"> PAGEREF _Toc232158989 \h </w:instrText>
            </w:r>
            <w:r>
              <w:rPr>
                <w:noProof/>
                <w:webHidden/>
              </w:rPr>
            </w:r>
            <w:r>
              <w:rPr>
                <w:noProof/>
                <w:webHidden/>
              </w:rPr>
              <w:fldChar w:fldCharType="separate"/>
            </w:r>
            <w:r>
              <w:rPr>
                <w:noProof/>
                <w:webHidden/>
              </w:rPr>
              <w:t>4</w:t>
            </w:r>
            <w:r>
              <w:rPr>
                <w:noProof/>
                <w:webHidden/>
              </w:rPr>
              <w:fldChar w:fldCharType="end"/>
            </w:r>
          </w:hyperlink>
        </w:p>
        <w:p w14:paraId="35AD08B0" w14:textId="60462D15" w:rsidR="004875DB" w:rsidRDefault="004875DB">
          <w:pPr>
            <w:pStyle w:val="TM2"/>
            <w:rPr>
              <w:noProof/>
            </w:rPr>
          </w:pPr>
          <w:hyperlink w:anchor="_Toc232158990" w:history="1">
            <w:r w:rsidRPr="00ED388F">
              <w:rPr>
                <w:rStyle w:val="Lienhypertexte"/>
                <w:rFonts w:cstheme="minorHAnsi"/>
                <w:noProof/>
              </w:rPr>
              <w:t>Calendrier prévisionnel de la consultation</w:t>
            </w:r>
            <w:r>
              <w:rPr>
                <w:noProof/>
                <w:webHidden/>
              </w:rPr>
              <w:tab/>
            </w:r>
            <w:r>
              <w:rPr>
                <w:noProof/>
                <w:webHidden/>
              </w:rPr>
              <w:fldChar w:fldCharType="begin"/>
            </w:r>
            <w:r>
              <w:rPr>
                <w:noProof/>
                <w:webHidden/>
              </w:rPr>
              <w:instrText xml:space="preserve"> PAGEREF _Toc232158990 \h </w:instrText>
            </w:r>
            <w:r>
              <w:rPr>
                <w:noProof/>
                <w:webHidden/>
              </w:rPr>
            </w:r>
            <w:r>
              <w:rPr>
                <w:noProof/>
                <w:webHidden/>
              </w:rPr>
              <w:fldChar w:fldCharType="separate"/>
            </w:r>
            <w:r>
              <w:rPr>
                <w:noProof/>
                <w:webHidden/>
              </w:rPr>
              <w:t>4</w:t>
            </w:r>
            <w:r>
              <w:rPr>
                <w:noProof/>
                <w:webHidden/>
              </w:rPr>
              <w:fldChar w:fldCharType="end"/>
            </w:r>
          </w:hyperlink>
        </w:p>
        <w:p w14:paraId="4A3314E3" w14:textId="571CEE45" w:rsidR="004875DB" w:rsidRDefault="004875DB">
          <w:pPr>
            <w:pStyle w:val="TM2"/>
            <w:rPr>
              <w:noProof/>
            </w:rPr>
          </w:pPr>
          <w:hyperlink w:anchor="_Toc232158991" w:history="1">
            <w:r w:rsidRPr="00ED388F">
              <w:rPr>
                <w:rStyle w:val="Lienhypertexte"/>
                <w:rFonts w:cstheme="minorHAnsi"/>
                <w:noProof/>
              </w:rPr>
              <w:t>Langue de la consultation – unité monétaire</w:t>
            </w:r>
            <w:r>
              <w:rPr>
                <w:noProof/>
                <w:webHidden/>
              </w:rPr>
              <w:tab/>
            </w:r>
            <w:r>
              <w:rPr>
                <w:noProof/>
                <w:webHidden/>
              </w:rPr>
              <w:fldChar w:fldCharType="begin"/>
            </w:r>
            <w:r>
              <w:rPr>
                <w:noProof/>
                <w:webHidden/>
              </w:rPr>
              <w:instrText xml:space="preserve"> PAGEREF _Toc232158991 \h </w:instrText>
            </w:r>
            <w:r>
              <w:rPr>
                <w:noProof/>
                <w:webHidden/>
              </w:rPr>
            </w:r>
            <w:r>
              <w:rPr>
                <w:noProof/>
                <w:webHidden/>
              </w:rPr>
              <w:fldChar w:fldCharType="separate"/>
            </w:r>
            <w:r>
              <w:rPr>
                <w:noProof/>
                <w:webHidden/>
              </w:rPr>
              <w:t>4</w:t>
            </w:r>
            <w:r>
              <w:rPr>
                <w:noProof/>
                <w:webHidden/>
              </w:rPr>
              <w:fldChar w:fldCharType="end"/>
            </w:r>
          </w:hyperlink>
        </w:p>
        <w:p w14:paraId="24B53736" w14:textId="381927EA" w:rsidR="004875DB" w:rsidRDefault="004875DB">
          <w:pPr>
            <w:pStyle w:val="TM2"/>
            <w:rPr>
              <w:noProof/>
            </w:rPr>
          </w:pPr>
          <w:hyperlink w:anchor="_Toc232158992" w:history="1">
            <w:r w:rsidRPr="00ED388F">
              <w:rPr>
                <w:rStyle w:val="Lienhypertexte"/>
                <w:rFonts w:cstheme="minorHAnsi"/>
                <w:noProof/>
              </w:rPr>
              <w:t>Composition du dossier de consultation</w:t>
            </w:r>
            <w:r>
              <w:rPr>
                <w:noProof/>
                <w:webHidden/>
              </w:rPr>
              <w:tab/>
            </w:r>
            <w:r>
              <w:rPr>
                <w:noProof/>
                <w:webHidden/>
              </w:rPr>
              <w:fldChar w:fldCharType="begin"/>
            </w:r>
            <w:r>
              <w:rPr>
                <w:noProof/>
                <w:webHidden/>
              </w:rPr>
              <w:instrText xml:space="preserve"> PAGEREF _Toc232158992 \h </w:instrText>
            </w:r>
            <w:r>
              <w:rPr>
                <w:noProof/>
                <w:webHidden/>
              </w:rPr>
            </w:r>
            <w:r>
              <w:rPr>
                <w:noProof/>
                <w:webHidden/>
              </w:rPr>
              <w:fldChar w:fldCharType="separate"/>
            </w:r>
            <w:r>
              <w:rPr>
                <w:noProof/>
                <w:webHidden/>
              </w:rPr>
              <w:t>4</w:t>
            </w:r>
            <w:r>
              <w:rPr>
                <w:noProof/>
                <w:webHidden/>
              </w:rPr>
              <w:fldChar w:fldCharType="end"/>
            </w:r>
          </w:hyperlink>
        </w:p>
        <w:p w14:paraId="5713D7ED" w14:textId="58842ECF" w:rsidR="004875DB" w:rsidRDefault="004875DB">
          <w:pPr>
            <w:pStyle w:val="TM2"/>
            <w:rPr>
              <w:noProof/>
            </w:rPr>
          </w:pPr>
          <w:hyperlink w:anchor="_Toc232158993" w:history="1">
            <w:r w:rsidRPr="00ED388F">
              <w:rPr>
                <w:rStyle w:val="Lienhypertexte"/>
                <w:rFonts w:cstheme="minorHAnsi"/>
                <w:noProof/>
              </w:rPr>
              <w:t>Modification du dossier de consultation</w:t>
            </w:r>
            <w:r>
              <w:rPr>
                <w:noProof/>
                <w:webHidden/>
              </w:rPr>
              <w:tab/>
            </w:r>
            <w:r>
              <w:rPr>
                <w:noProof/>
                <w:webHidden/>
              </w:rPr>
              <w:fldChar w:fldCharType="begin"/>
            </w:r>
            <w:r>
              <w:rPr>
                <w:noProof/>
                <w:webHidden/>
              </w:rPr>
              <w:instrText xml:space="preserve"> PAGEREF _Toc232158993 \h </w:instrText>
            </w:r>
            <w:r>
              <w:rPr>
                <w:noProof/>
                <w:webHidden/>
              </w:rPr>
            </w:r>
            <w:r>
              <w:rPr>
                <w:noProof/>
                <w:webHidden/>
              </w:rPr>
              <w:fldChar w:fldCharType="separate"/>
            </w:r>
            <w:r>
              <w:rPr>
                <w:noProof/>
                <w:webHidden/>
              </w:rPr>
              <w:t>5</w:t>
            </w:r>
            <w:r>
              <w:rPr>
                <w:noProof/>
                <w:webHidden/>
              </w:rPr>
              <w:fldChar w:fldCharType="end"/>
            </w:r>
          </w:hyperlink>
        </w:p>
        <w:p w14:paraId="2F4F799D" w14:textId="22DD12CF"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8994" w:history="1">
            <w:r w:rsidRPr="00ED388F">
              <w:rPr>
                <w:rStyle w:val="Lienhypertexte"/>
                <w:rFonts w:cstheme="minorHAnsi"/>
                <w:b/>
                <w:caps/>
                <w:noProof/>
              </w:rPr>
              <w:t>ARTICLE 2 :</w:t>
            </w:r>
            <w:r>
              <w:rPr>
                <w:rFonts w:asciiTheme="minorHAnsi" w:eastAsiaTheme="minorEastAsia" w:hAnsiTheme="minorHAnsi" w:cstheme="minorBidi"/>
                <w:noProof/>
                <w:sz w:val="22"/>
                <w:szCs w:val="22"/>
              </w:rPr>
              <w:tab/>
            </w:r>
            <w:r w:rsidRPr="00ED388F">
              <w:rPr>
                <w:rStyle w:val="Lienhypertexte"/>
                <w:rFonts w:cstheme="minorHAnsi"/>
                <w:b/>
                <w:caps/>
                <w:noProof/>
              </w:rPr>
              <w:t>Caracteristiques GENERALES du projet de contrat</w:t>
            </w:r>
            <w:r>
              <w:rPr>
                <w:noProof/>
                <w:webHidden/>
              </w:rPr>
              <w:tab/>
            </w:r>
            <w:r>
              <w:rPr>
                <w:noProof/>
                <w:webHidden/>
              </w:rPr>
              <w:fldChar w:fldCharType="begin"/>
            </w:r>
            <w:r>
              <w:rPr>
                <w:noProof/>
                <w:webHidden/>
              </w:rPr>
              <w:instrText xml:space="preserve"> PAGEREF _Toc232158994 \h </w:instrText>
            </w:r>
            <w:r>
              <w:rPr>
                <w:noProof/>
                <w:webHidden/>
              </w:rPr>
            </w:r>
            <w:r>
              <w:rPr>
                <w:noProof/>
                <w:webHidden/>
              </w:rPr>
              <w:fldChar w:fldCharType="separate"/>
            </w:r>
            <w:r>
              <w:rPr>
                <w:noProof/>
                <w:webHidden/>
              </w:rPr>
              <w:t>5</w:t>
            </w:r>
            <w:r>
              <w:rPr>
                <w:noProof/>
                <w:webHidden/>
              </w:rPr>
              <w:fldChar w:fldCharType="end"/>
            </w:r>
          </w:hyperlink>
        </w:p>
        <w:p w14:paraId="16F93FB3" w14:textId="52E39E3B" w:rsidR="004875DB" w:rsidRDefault="004875DB">
          <w:pPr>
            <w:pStyle w:val="TM2"/>
            <w:rPr>
              <w:noProof/>
            </w:rPr>
          </w:pPr>
          <w:hyperlink w:anchor="_Toc232158995" w:history="1">
            <w:r w:rsidRPr="00ED388F">
              <w:rPr>
                <w:rStyle w:val="Lienhypertexte"/>
                <w:rFonts w:cstheme="minorHAnsi"/>
                <w:noProof/>
              </w:rPr>
              <w:t>Forme du contrat</w:t>
            </w:r>
            <w:r>
              <w:rPr>
                <w:noProof/>
                <w:webHidden/>
              </w:rPr>
              <w:tab/>
            </w:r>
            <w:r>
              <w:rPr>
                <w:noProof/>
                <w:webHidden/>
              </w:rPr>
              <w:fldChar w:fldCharType="begin"/>
            </w:r>
            <w:r>
              <w:rPr>
                <w:noProof/>
                <w:webHidden/>
              </w:rPr>
              <w:instrText xml:space="preserve"> PAGEREF _Toc232158995 \h </w:instrText>
            </w:r>
            <w:r>
              <w:rPr>
                <w:noProof/>
                <w:webHidden/>
              </w:rPr>
            </w:r>
            <w:r>
              <w:rPr>
                <w:noProof/>
                <w:webHidden/>
              </w:rPr>
              <w:fldChar w:fldCharType="separate"/>
            </w:r>
            <w:r>
              <w:rPr>
                <w:noProof/>
                <w:webHidden/>
              </w:rPr>
              <w:t>5</w:t>
            </w:r>
            <w:r>
              <w:rPr>
                <w:noProof/>
                <w:webHidden/>
              </w:rPr>
              <w:fldChar w:fldCharType="end"/>
            </w:r>
          </w:hyperlink>
        </w:p>
        <w:p w14:paraId="730D6A53" w14:textId="6901C57B" w:rsidR="004875DB" w:rsidRDefault="004875DB">
          <w:pPr>
            <w:pStyle w:val="TM2"/>
            <w:rPr>
              <w:noProof/>
            </w:rPr>
          </w:pPr>
          <w:hyperlink w:anchor="_Toc232158996" w:history="1">
            <w:r w:rsidRPr="00ED388F">
              <w:rPr>
                <w:rStyle w:val="Lienhypertexte"/>
                <w:rFonts w:cstheme="minorHAnsi"/>
                <w:noProof/>
              </w:rPr>
              <w:t>Montant estimatif du besoin</w:t>
            </w:r>
            <w:r>
              <w:rPr>
                <w:noProof/>
                <w:webHidden/>
              </w:rPr>
              <w:tab/>
            </w:r>
            <w:r>
              <w:rPr>
                <w:noProof/>
                <w:webHidden/>
              </w:rPr>
              <w:fldChar w:fldCharType="begin"/>
            </w:r>
            <w:r>
              <w:rPr>
                <w:noProof/>
                <w:webHidden/>
              </w:rPr>
              <w:instrText xml:space="preserve"> PAGEREF _Toc232158996 \h </w:instrText>
            </w:r>
            <w:r>
              <w:rPr>
                <w:noProof/>
                <w:webHidden/>
              </w:rPr>
            </w:r>
            <w:r>
              <w:rPr>
                <w:noProof/>
                <w:webHidden/>
              </w:rPr>
              <w:fldChar w:fldCharType="separate"/>
            </w:r>
            <w:r>
              <w:rPr>
                <w:noProof/>
                <w:webHidden/>
              </w:rPr>
              <w:t>5</w:t>
            </w:r>
            <w:r>
              <w:rPr>
                <w:noProof/>
                <w:webHidden/>
              </w:rPr>
              <w:fldChar w:fldCharType="end"/>
            </w:r>
          </w:hyperlink>
        </w:p>
        <w:p w14:paraId="64B4EA1C" w14:textId="41E18ACA" w:rsidR="004875DB" w:rsidRDefault="004875DB">
          <w:pPr>
            <w:pStyle w:val="TM2"/>
            <w:rPr>
              <w:noProof/>
            </w:rPr>
          </w:pPr>
          <w:hyperlink w:anchor="_Toc232158997" w:history="1">
            <w:r w:rsidRPr="00ED388F">
              <w:rPr>
                <w:rStyle w:val="Lienhypertexte"/>
                <w:rFonts w:cstheme="minorHAnsi"/>
                <w:noProof/>
              </w:rPr>
              <w:t>Durée du contrat</w:t>
            </w:r>
            <w:r>
              <w:rPr>
                <w:noProof/>
                <w:webHidden/>
              </w:rPr>
              <w:tab/>
            </w:r>
            <w:r>
              <w:rPr>
                <w:noProof/>
                <w:webHidden/>
              </w:rPr>
              <w:fldChar w:fldCharType="begin"/>
            </w:r>
            <w:r>
              <w:rPr>
                <w:noProof/>
                <w:webHidden/>
              </w:rPr>
              <w:instrText xml:space="preserve"> PAGEREF _Toc232158997 \h </w:instrText>
            </w:r>
            <w:r>
              <w:rPr>
                <w:noProof/>
                <w:webHidden/>
              </w:rPr>
            </w:r>
            <w:r>
              <w:rPr>
                <w:noProof/>
                <w:webHidden/>
              </w:rPr>
              <w:fldChar w:fldCharType="separate"/>
            </w:r>
            <w:r>
              <w:rPr>
                <w:noProof/>
                <w:webHidden/>
              </w:rPr>
              <w:t>5</w:t>
            </w:r>
            <w:r>
              <w:rPr>
                <w:noProof/>
                <w:webHidden/>
              </w:rPr>
              <w:fldChar w:fldCharType="end"/>
            </w:r>
          </w:hyperlink>
        </w:p>
        <w:p w14:paraId="0B862D09" w14:textId="279374C3" w:rsidR="004875DB" w:rsidRDefault="004875DB">
          <w:pPr>
            <w:pStyle w:val="TM2"/>
            <w:rPr>
              <w:noProof/>
            </w:rPr>
          </w:pPr>
          <w:hyperlink w:anchor="_Toc232158998" w:history="1">
            <w:r w:rsidRPr="00ED388F">
              <w:rPr>
                <w:rStyle w:val="Lienhypertexte"/>
                <w:rFonts w:cstheme="minorHAnsi"/>
                <w:noProof/>
              </w:rPr>
              <w:t>Allotissement</w:t>
            </w:r>
            <w:r>
              <w:rPr>
                <w:noProof/>
                <w:webHidden/>
              </w:rPr>
              <w:tab/>
            </w:r>
            <w:r>
              <w:rPr>
                <w:noProof/>
                <w:webHidden/>
              </w:rPr>
              <w:fldChar w:fldCharType="begin"/>
            </w:r>
            <w:r>
              <w:rPr>
                <w:noProof/>
                <w:webHidden/>
              </w:rPr>
              <w:instrText xml:space="preserve"> PAGEREF _Toc232158998 \h </w:instrText>
            </w:r>
            <w:r>
              <w:rPr>
                <w:noProof/>
                <w:webHidden/>
              </w:rPr>
            </w:r>
            <w:r>
              <w:rPr>
                <w:noProof/>
                <w:webHidden/>
              </w:rPr>
              <w:fldChar w:fldCharType="separate"/>
            </w:r>
            <w:r>
              <w:rPr>
                <w:noProof/>
                <w:webHidden/>
              </w:rPr>
              <w:t>5</w:t>
            </w:r>
            <w:r>
              <w:rPr>
                <w:noProof/>
                <w:webHidden/>
              </w:rPr>
              <w:fldChar w:fldCharType="end"/>
            </w:r>
          </w:hyperlink>
        </w:p>
        <w:p w14:paraId="357A6539" w14:textId="37DABBAC" w:rsidR="004875DB" w:rsidRDefault="004875DB">
          <w:pPr>
            <w:pStyle w:val="TM2"/>
            <w:rPr>
              <w:noProof/>
            </w:rPr>
          </w:pPr>
          <w:hyperlink w:anchor="_Toc232158999" w:history="1">
            <w:r w:rsidRPr="00ED388F">
              <w:rPr>
                <w:rStyle w:val="Lienhypertexte"/>
                <w:rFonts w:cstheme="minorHAnsi"/>
                <w:noProof/>
              </w:rPr>
              <w:t>Options</w:t>
            </w:r>
            <w:r>
              <w:rPr>
                <w:noProof/>
                <w:webHidden/>
              </w:rPr>
              <w:tab/>
            </w:r>
            <w:r>
              <w:rPr>
                <w:noProof/>
                <w:webHidden/>
              </w:rPr>
              <w:fldChar w:fldCharType="begin"/>
            </w:r>
            <w:r>
              <w:rPr>
                <w:noProof/>
                <w:webHidden/>
              </w:rPr>
              <w:instrText xml:space="preserve"> PAGEREF _Toc232158999 \h </w:instrText>
            </w:r>
            <w:r>
              <w:rPr>
                <w:noProof/>
                <w:webHidden/>
              </w:rPr>
            </w:r>
            <w:r>
              <w:rPr>
                <w:noProof/>
                <w:webHidden/>
              </w:rPr>
              <w:fldChar w:fldCharType="separate"/>
            </w:r>
            <w:r>
              <w:rPr>
                <w:noProof/>
                <w:webHidden/>
              </w:rPr>
              <w:t>6</w:t>
            </w:r>
            <w:r>
              <w:rPr>
                <w:noProof/>
                <w:webHidden/>
              </w:rPr>
              <w:fldChar w:fldCharType="end"/>
            </w:r>
          </w:hyperlink>
        </w:p>
        <w:p w14:paraId="338A02F7" w14:textId="303F3458" w:rsidR="004875DB" w:rsidRDefault="004875DB">
          <w:pPr>
            <w:pStyle w:val="TM2"/>
            <w:rPr>
              <w:noProof/>
            </w:rPr>
          </w:pPr>
          <w:hyperlink w:anchor="_Toc232159000" w:history="1">
            <w:r w:rsidRPr="00ED388F">
              <w:rPr>
                <w:rStyle w:val="Lienhypertexte"/>
                <w:rFonts w:cstheme="minorHAnsi"/>
                <w:i/>
                <w:noProof/>
              </w:rPr>
              <w:t>Prestations similaires</w:t>
            </w:r>
            <w:r>
              <w:rPr>
                <w:noProof/>
                <w:webHidden/>
              </w:rPr>
              <w:tab/>
            </w:r>
            <w:r>
              <w:rPr>
                <w:noProof/>
                <w:webHidden/>
              </w:rPr>
              <w:fldChar w:fldCharType="begin"/>
            </w:r>
            <w:r>
              <w:rPr>
                <w:noProof/>
                <w:webHidden/>
              </w:rPr>
              <w:instrText xml:space="preserve"> PAGEREF _Toc232159000 \h </w:instrText>
            </w:r>
            <w:r>
              <w:rPr>
                <w:noProof/>
                <w:webHidden/>
              </w:rPr>
            </w:r>
            <w:r>
              <w:rPr>
                <w:noProof/>
                <w:webHidden/>
              </w:rPr>
              <w:fldChar w:fldCharType="separate"/>
            </w:r>
            <w:r>
              <w:rPr>
                <w:noProof/>
                <w:webHidden/>
              </w:rPr>
              <w:t>6</w:t>
            </w:r>
            <w:r>
              <w:rPr>
                <w:noProof/>
                <w:webHidden/>
              </w:rPr>
              <w:fldChar w:fldCharType="end"/>
            </w:r>
          </w:hyperlink>
        </w:p>
        <w:p w14:paraId="50A08D9A" w14:textId="775105BE" w:rsidR="004875DB" w:rsidRDefault="004875DB">
          <w:pPr>
            <w:pStyle w:val="TM2"/>
            <w:rPr>
              <w:noProof/>
            </w:rPr>
          </w:pPr>
          <w:hyperlink w:anchor="_Toc232159001" w:history="1">
            <w:r w:rsidRPr="00ED388F">
              <w:rPr>
                <w:rStyle w:val="Lienhypertexte"/>
                <w:rFonts w:cstheme="minorHAnsi"/>
                <w:i/>
                <w:noProof/>
              </w:rPr>
              <w:t>Reconductions</w:t>
            </w:r>
            <w:r>
              <w:rPr>
                <w:noProof/>
                <w:webHidden/>
              </w:rPr>
              <w:tab/>
            </w:r>
            <w:r>
              <w:rPr>
                <w:noProof/>
                <w:webHidden/>
              </w:rPr>
              <w:fldChar w:fldCharType="begin"/>
            </w:r>
            <w:r>
              <w:rPr>
                <w:noProof/>
                <w:webHidden/>
              </w:rPr>
              <w:instrText xml:space="preserve"> PAGEREF _Toc232159001 \h </w:instrText>
            </w:r>
            <w:r>
              <w:rPr>
                <w:noProof/>
                <w:webHidden/>
              </w:rPr>
            </w:r>
            <w:r>
              <w:rPr>
                <w:noProof/>
                <w:webHidden/>
              </w:rPr>
              <w:fldChar w:fldCharType="separate"/>
            </w:r>
            <w:r>
              <w:rPr>
                <w:noProof/>
                <w:webHidden/>
              </w:rPr>
              <w:t>6</w:t>
            </w:r>
            <w:r>
              <w:rPr>
                <w:noProof/>
                <w:webHidden/>
              </w:rPr>
              <w:fldChar w:fldCharType="end"/>
            </w:r>
          </w:hyperlink>
        </w:p>
        <w:p w14:paraId="3A653EE9" w14:textId="431C3C34" w:rsidR="004875DB" w:rsidRDefault="004875DB">
          <w:pPr>
            <w:pStyle w:val="TM2"/>
            <w:rPr>
              <w:noProof/>
            </w:rPr>
          </w:pPr>
          <w:hyperlink w:anchor="_Toc232159002" w:history="1">
            <w:r w:rsidRPr="00ED388F">
              <w:rPr>
                <w:rStyle w:val="Lienhypertexte"/>
                <w:rFonts w:cstheme="minorHAnsi"/>
                <w:i/>
                <w:noProof/>
              </w:rPr>
              <w:t>Tranches optionnelles</w:t>
            </w:r>
            <w:r>
              <w:rPr>
                <w:noProof/>
                <w:webHidden/>
              </w:rPr>
              <w:tab/>
            </w:r>
            <w:r>
              <w:rPr>
                <w:noProof/>
                <w:webHidden/>
              </w:rPr>
              <w:fldChar w:fldCharType="begin"/>
            </w:r>
            <w:r>
              <w:rPr>
                <w:noProof/>
                <w:webHidden/>
              </w:rPr>
              <w:instrText xml:space="preserve"> PAGEREF _Toc232159002 \h </w:instrText>
            </w:r>
            <w:r>
              <w:rPr>
                <w:noProof/>
                <w:webHidden/>
              </w:rPr>
            </w:r>
            <w:r>
              <w:rPr>
                <w:noProof/>
                <w:webHidden/>
              </w:rPr>
              <w:fldChar w:fldCharType="separate"/>
            </w:r>
            <w:r>
              <w:rPr>
                <w:noProof/>
                <w:webHidden/>
              </w:rPr>
              <w:t>6</w:t>
            </w:r>
            <w:r>
              <w:rPr>
                <w:noProof/>
                <w:webHidden/>
              </w:rPr>
              <w:fldChar w:fldCharType="end"/>
            </w:r>
          </w:hyperlink>
        </w:p>
        <w:p w14:paraId="592B550C" w14:textId="6481EA2F"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03" w:history="1">
            <w:r w:rsidRPr="00ED388F">
              <w:rPr>
                <w:rStyle w:val="Lienhypertexte"/>
                <w:rFonts w:cstheme="minorHAnsi"/>
                <w:b/>
                <w:caps/>
                <w:noProof/>
              </w:rPr>
              <w:t>ARTICLE 3 :</w:t>
            </w:r>
            <w:r>
              <w:rPr>
                <w:rFonts w:asciiTheme="minorHAnsi" w:eastAsiaTheme="minorEastAsia" w:hAnsiTheme="minorHAnsi" w:cstheme="minorBidi"/>
                <w:noProof/>
                <w:sz w:val="22"/>
                <w:szCs w:val="22"/>
              </w:rPr>
              <w:tab/>
            </w:r>
            <w:r w:rsidRPr="00ED388F">
              <w:rPr>
                <w:rStyle w:val="Lienhypertexte"/>
                <w:rFonts w:cstheme="minorHAnsi"/>
                <w:b/>
                <w:caps/>
                <w:noProof/>
              </w:rPr>
              <w:t>Conditions de participation de candidats</w:t>
            </w:r>
            <w:r>
              <w:rPr>
                <w:noProof/>
                <w:webHidden/>
              </w:rPr>
              <w:tab/>
            </w:r>
            <w:r>
              <w:rPr>
                <w:noProof/>
                <w:webHidden/>
              </w:rPr>
              <w:fldChar w:fldCharType="begin"/>
            </w:r>
            <w:r>
              <w:rPr>
                <w:noProof/>
                <w:webHidden/>
              </w:rPr>
              <w:instrText xml:space="preserve"> PAGEREF _Toc232159003 \h </w:instrText>
            </w:r>
            <w:r>
              <w:rPr>
                <w:noProof/>
                <w:webHidden/>
              </w:rPr>
            </w:r>
            <w:r>
              <w:rPr>
                <w:noProof/>
                <w:webHidden/>
              </w:rPr>
              <w:fldChar w:fldCharType="separate"/>
            </w:r>
            <w:r>
              <w:rPr>
                <w:noProof/>
                <w:webHidden/>
              </w:rPr>
              <w:t>6</w:t>
            </w:r>
            <w:r>
              <w:rPr>
                <w:noProof/>
                <w:webHidden/>
              </w:rPr>
              <w:fldChar w:fldCharType="end"/>
            </w:r>
          </w:hyperlink>
        </w:p>
        <w:p w14:paraId="6E6A967B" w14:textId="5D6088E2" w:rsidR="004875DB" w:rsidRDefault="004875DB">
          <w:pPr>
            <w:pStyle w:val="TM2"/>
            <w:rPr>
              <w:noProof/>
            </w:rPr>
          </w:pPr>
          <w:hyperlink w:anchor="_Toc232159004" w:history="1">
            <w:r w:rsidRPr="00ED388F">
              <w:rPr>
                <w:rStyle w:val="Lienhypertexte"/>
                <w:rFonts w:cstheme="minorHAnsi"/>
                <w:noProof/>
              </w:rPr>
              <w:t>Conditions de présentation des candidatures</w:t>
            </w:r>
            <w:r>
              <w:rPr>
                <w:noProof/>
                <w:webHidden/>
              </w:rPr>
              <w:tab/>
            </w:r>
            <w:r>
              <w:rPr>
                <w:noProof/>
                <w:webHidden/>
              </w:rPr>
              <w:fldChar w:fldCharType="begin"/>
            </w:r>
            <w:r>
              <w:rPr>
                <w:noProof/>
                <w:webHidden/>
              </w:rPr>
              <w:instrText xml:space="preserve"> PAGEREF _Toc232159004 \h </w:instrText>
            </w:r>
            <w:r>
              <w:rPr>
                <w:noProof/>
                <w:webHidden/>
              </w:rPr>
            </w:r>
            <w:r>
              <w:rPr>
                <w:noProof/>
                <w:webHidden/>
              </w:rPr>
              <w:fldChar w:fldCharType="separate"/>
            </w:r>
            <w:r>
              <w:rPr>
                <w:noProof/>
                <w:webHidden/>
              </w:rPr>
              <w:t>6</w:t>
            </w:r>
            <w:r>
              <w:rPr>
                <w:noProof/>
                <w:webHidden/>
              </w:rPr>
              <w:fldChar w:fldCharType="end"/>
            </w:r>
          </w:hyperlink>
        </w:p>
        <w:p w14:paraId="0A1BE6D2" w14:textId="050F523F" w:rsidR="004875DB" w:rsidRDefault="004875DB">
          <w:pPr>
            <w:pStyle w:val="TM2"/>
            <w:rPr>
              <w:noProof/>
            </w:rPr>
          </w:pPr>
          <w:hyperlink w:anchor="_Toc232159005" w:history="1">
            <w:r w:rsidRPr="00ED388F">
              <w:rPr>
                <w:rStyle w:val="Lienhypertexte"/>
                <w:rFonts w:cstheme="minorHAnsi"/>
                <w:noProof/>
              </w:rPr>
              <w:t>Motifs et conditions d’exclusion</w:t>
            </w:r>
            <w:r>
              <w:rPr>
                <w:noProof/>
                <w:webHidden/>
              </w:rPr>
              <w:tab/>
            </w:r>
            <w:r>
              <w:rPr>
                <w:noProof/>
                <w:webHidden/>
              </w:rPr>
              <w:fldChar w:fldCharType="begin"/>
            </w:r>
            <w:r>
              <w:rPr>
                <w:noProof/>
                <w:webHidden/>
              </w:rPr>
              <w:instrText xml:space="preserve"> PAGEREF _Toc232159005 \h </w:instrText>
            </w:r>
            <w:r>
              <w:rPr>
                <w:noProof/>
                <w:webHidden/>
              </w:rPr>
            </w:r>
            <w:r>
              <w:rPr>
                <w:noProof/>
                <w:webHidden/>
              </w:rPr>
              <w:fldChar w:fldCharType="separate"/>
            </w:r>
            <w:r>
              <w:rPr>
                <w:noProof/>
                <w:webHidden/>
              </w:rPr>
              <w:t>6</w:t>
            </w:r>
            <w:r>
              <w:rPr>
                <w:noProof/>
                <w:webHidden/>
              </w:rPr>
              <w:fldChar w:fldCharType="end"/>
            </w:r>
          </w:hyperlink>
        </w:p>
        <w:p w14:paraId="6B72BCC2" w14:textId="3380FF1E" w:rsidR="004875DB" w:rsidRDefault="004875DB">
          <w:pPr>
            <w:pStyle w:val="TM2"/>
            <w:rPr>
              <w:noProof/>
            </w:rPr>
          </w:pPr>
          <w:hyperlink w:anchor="_Toc232159006" w:history="1">
            <w:r w:rsidRPr="00ED388F">
              <w:rPr>
                <w:rStyle w:val="Lienhypertexte"/>
                <w:rFonts w:cstheme="minorHAnsi"/>
                <w:noProof/>
              </w:rPr>
              <w:t>Niveaux minimaux requis en termes de capacités économiques, techniques et professionnelles</w:t>
            </w:r>
            <w:r>
              <w:rPr>
                <w:noProof/>
                <w:webHidden/>
              </w:rPr>
              <w:tab/>
            </w:r>
            <w:r>
              <w:rPr>
                <w:noProof/>
                <w:webHidden/>
              </w:rPr>
              <w:fldChar w:fldCharType="begin"/>
            </w:r>
            <w:r>
              <w:rPr>
                <w:noProof/>
                <w:webHidden/>
              </w:rPr>
              <w:instrText xml:space="preserve"> PAGEREF _Toc232159006 \h </w:instrText>
            </w:r>
            <w:r>
              <w:rPr>
                <w:noProof/>
                <w:webHidden/>
              </w:rPr>
            </w:r>
            <w:r>
              <w:rPr>
                <w:noProof/>
                <w:webHidden/>
              </w:rPr>
              <w:fldChar w:fldCharType="separate"/>
            </w:r>
            <w:r>
              <w:rPr>
                <w:noProof/>
                <w:webHidden/>
              </w:rPr>
              <w:t>7</w:t>
            </w:r>
            <w:r>
              <w:rPr>
                <w:noProof/>
                <w:webHidden/>
              </w:rPr>
              <w:fldChar w:fldCharType="end"/>
            </w:r>
          </w:hyperlink>
        </w:p>
        <w:p w14:paraId="2BC060B4" w14:textId="2022A5DC" w:rsidR="004875DB" w:rsidRDefault="004875DB">
          <w:pPr>
            <w:pStyle w:val="TM2"/>
            <w:rPr>
              <w:noProof/>
            </w:rPr>
          </w:pPr>
          <w:hyperlink w:anchor="_Toc232159007" w:history="1">
            <w:r w:rsidRPr="00ED388F">
              <w:rPr>
                <w:rStyle w:val="Lienhypertexte"/>
                <w:rFonts w:cstheme="minorHAnsi"/>
                <w:i/>
                <w:noProof/>
              </w:rPr>
              <w:t>CAPACITE ECONOMIQUE ET FINANCIERE</w:t>
            </w:r>
            <w:r>
              <w:rPr>
                <w:noProof/>
                <w:webHidden/>
              </w:rPr>
              <w:tab/>
            </w:r>
            <w:r>
              <w:rPr>
                <w:noProof/>
                <w:webHidden/>
              </w:rPr>
              <w:fldChar w:fldCharType="begin"/>
            </w:r>
            <w:r>
              <w:rPr>
                <w:noProof/>
                <w:webHidden/>
              </w:rPr>
              <w:instrText xml:space="preserve"> PAGEREF _Toc232159007 \h </w:instrText>
            </w:r>
            <w:r>
              <w:rPr>
                <w:noProof/>
                <w:webHidden/>
              </w:rPr>
            </w:r>
            <w:r>
              <w:rPr>
                <w:noProof/>
                <w:webHidden/>
              </w:rPr>
              <w:fldChar w:fldCharType="separate"/>
            </w:r>
            <w:r>
              <w:rPr>
                <w:noProof/>
                <w:webHidden/>
              </w:rPr>
              <w:t>7</w:t>
            </w:r>
            <w:r>
              <w:rPr>
                <w:noProof/>
                <w:webHidden/>
              </w:rPr>
              <w:fldChar w:fldCharType="end"/>
            </w:r>
          </w:hyperlink>
        </w:p>
        <w:p w14:paraId="0E4AA78B" w14:textId="6878BAF1" w:rsidR="004875DB" w:rsidRDefault="004875DB">
          <w:pPr>
            <w:pStyle w:val="TM2"/>
            <w:rPr>
              <w:noProof/>
            </w:rPr>
          </w:pPr>
          <w:hyperlink w:anchor="_Toc232159008" w:history="1">
            <w:r w:rsidRPr="00ED388F">
              <w:rPr>
                <w:rStyle w:val="Lienhypertexte"/>
                <w:rFonts w:cstheme="minorHAnsi"/>
                <w:i/>
                <w:noProof/>
              </w:rPr>
              <w:t>CAPACITE TECHNIQUE ET PROFESSIONNELLE</w:t>
            </w:r>
            <w:r>
              <w:rPr>
                <w:noProof/>
                <w:webHidden/>
              </w:rPr>
              <w:tab/>
            </w:r>
            <w:r>
              <w:rPr>
                <w:noProof/>
                <w:webHidden/>
              </w:rPr>
              <w:fldChar w:fldCharType="begin"/>
            </w:r>
            <w:r>
              <w:rPr>
                <w:noProof/>
                <w:webHidden/>
              </w:rPr>
              <w:instrText xml:space="preserve"> PAGEREF _Toc232159008 \h </w:instrText>
            </w:r>
            <w:r>
              <w:rPr>
                <w:noProof/>
                <w:webHidden/>
              </w:rPr>
            </w:r>
            <w:r>
              <w:rPr>
                <w:noProof/>
                <w:webHidden/>
              </w:rPr>
              <w:fldChar w:fldCharType="separate"/>
            </w:r>
            <w:r>
              <w:rPr>
                <w:noProof/>
                <w:webHidden/>
              </w:rPr>
              <w:t>7</w:t>
            </w:r>
            <w:r>
              <w:rPr>
                <w:noProof/>
                <w:webHidden/>
              </w:rPr>
              <w:fldChar w:fldCharType="end"/>
            </w:r>
          </w:hyperlink>
        </w:p>
        <w:p w14:paraId="610A4447" w14:textId="3205D7DF" w:rsidR="004875DB" w:rsidRDefault="004875DB">
          <w:pPr>
            <w:pStyle w:val="TM2"/>
            <w:rPr>
              <w:noProof/>
            </w:rPr>
          </w:pPr>
          <w:hyperlink w:anchor="_Toc232159009" w:history="1">
            <w:r w:rsidRPr="00ED388F">
              <w:rPr>
                <w:rStyle w:val="Lienhypertexte"/>
                <w:rFonts w:cstheme="minorHAnsi"/>
                <w:noProof/>
              </w:rPr>
              <w:t>Précisions concernant les groupements d'opérateurs économiques (consortium)</w:t>
            </w:r>
            <w:r>
              <w:rPr>
                <w:noProof/>
                <w:webHidden/>
              </w:rPr>
              <w:tab/>
            </w:r>
            <w:r>
              <w:rPr>
                <w:noProof/>
                <w:webHidden/>
              </w:rPr>
              <w:fldChar w:fldCharType="begin"/>
            </w:r>
            <w:r>
              <w:rPr>
                <w:noProof/>
                <w:webHidden/>
              </w:rPr>
              <w:instrText xml:space="preserve"> PAGEREF _Toc232159009 \h </w:instrText>
            </w:r>
            <w:r>
              <w:rPr>
                <w:noProof/>
                <w:webHidden/>
              </w:rPr>
            </w:r>
            <w:r>
              <w:rPr>
                <w:noProof/>
                <w:webHidden/>
              </w:rPr>
              <w:fldChar w:fldCharType="separate"/>
            </w:r>
            <w:r>
              <w:rPr>
                <w:noProof/>
                <w:webHidden/>
              </w:rPr>
              <w:t>7</w:t>
            </w:r>
            <w:r>
              <w:rPr>
                <w:noProof/>
                <w:webHidden/>
              </w:rPr>
              <w:fldChar w:fldCharType="end"/>
            </w:r>
          </w:hyperlink>
        </w:p>
        <w:p w14:paraId="61EA4E41" w14:textId="661DF2EE" w:rsidR="004875DB" w:rsidRDefault="004875DB">
          <w:pPr>
            <w:pStyle w:val="TM2"/>
            <w:rPr>
              <w:noProof/>
            </w:rPr>
          </w:pPr>
          <w:hyperlink w:anchor="_Toc232159010" w:history="1">
            <w:r w:rsidRPr="00ED388F">
              <w:rPr>
                <w:rStyle w:val="Lienhypertexte"/>
                <w:rFonts w:cstheme="minorHAnsi"/>
                <w:i/>
                <w:noProof/>
              </w:rPr>
              <w:t>Motifs d'exclusion en cas de groupement d'opérateurs économiques</w:t>
            </w:r>
            <w:r>
              <w:rPr>
                <w:noProof/>
                <w:webHidden/>
              </w:rPr>
              <w:tab/>
            </w:r>
            <w:r>
              <w:rPr>
                <w:noProof/>
                <w:webHidden/>
              </w:rPr>
              <w:fldChar w:fldCharType="begin"/>
            </w:r>
            <w:r>
              <w:rPr>
                <w:noProof/>
                <w:webHidden/>
              </w:rPr>
              <w:instrText xml:space="preserve"> PAGEREF _Toc232159010 \h </w:instrText>
            </w:r>
            <w:r>
              <w:rPr>
                <w:noProof/>
                <w:webHidden/>
              </w:rPr>
            </w:r>
            <w:r>
              <w:rPr>
                <w:noProof/>
                <w:webHidden/>
              </w:rPr>
              <w:fldChar w:fldCharType="separate"/>
            </w:r>
            <w:r>
              <w:rPr>
                <w:noProof/>
                <w:webHidden/>
              </w:rPr>
              <w:t>7</w:t>
            </w:r>
            <w:r>
              <w:rPr>
                <w:noProof/>
                <w:webHidden/>
              </w:rPr>
              <w:fldChar w:fldCharType="end"/>
            </w:r>
          </w:hyperlink>
        </w:p>
        <w:p w14:paraId="74C8F41E" w14:textId="1C1B3F5F" w:rsidR="004875DB" w:rsidRDefault="004875DB">
          <w:pPr>
            <w:pStyle w:val="TM2"/>
            <w:rPr>
              <w:noProof/>
            </w:rPr>
          </w:pPr>
          <w:hyperlink w:anchor="_Toc232159011" w:history="1">
            <w:r w:rsidRPr="00ED388F">
              <w:rPr>
                <w:rStyle w:val="Lienhypertexte"/>
                <w:rFonts w:cstheme="minorHAnsi"/>
                <w:i/>
                <w:noProof/>
              </w:rPr>
              <w:t>Forme du groupement</w:t>
            </w:r>
            <w:r>
              <w:rPr>
                <w:noProof/>
                <w:webHidden/>
              </w:rPr>
              <w:tab/>
            </w:r>
            <w:r>
              <w:rPr>
                <w:noProof/>
                <w:webHidden/>
              </w:rPr>
              <w:fldChar w:fldCharType="begin"/>
            </w:r>
            <w:r>
              <w:rPr>
                <w:noProof/>
                <w:webHidden/>
              </w:rPr>
              <w:instrText xml:space="preserve"> PAGEREF _Toc232159011 \h </w:instrText>
            </w:r>
            <w:r>
              <w:rPr>
                <w:noProof/>
                <w:webHidden/>
              </w:rPr>
            </w:r>
            <w:r>
              <w:rPr>
                <w:noProof/>
                <w:webHidden/>
              </w:rPr>
              <w:fldChar w:fldCharType="separate"/>
            </w:r>
            <w:r>
              <w:rPr>
                <w:noProof/>
                <w:webHidden/>
              </w:rPr>
              <w:t>8</w:t>
            </w:r>
            <w:r>
              <w:rPr>
                <w:noProof/>
                <w:webHidden/>
              </w:rPr>
              <w:fldChar w:fldCharType="end"/>
            </w:r>
          </w:hyperlink>
        </w:p>
        <w:p w14:paraId="5C4A214D" w14:textId="4ED29B0F" w:rsidR="004875DB" w:rsidRDefault="004875DB">
          <w:pPr>
            <w:pStyle w:val="TM2"/>
            <w:rPr>
              <w:noProof/>
            </w:rPr>
          </w:pPr>
          <w:hyperlink w:anchor="_Toc232159012" w:history="1">
            <w:r w:rsidRPr="00ED388F">
              <w:rPr>
                <w:rStyle w:val="Lienhypertexte"/>
                <w:rFonts w:cstheme="minorHAnsi"/>
                <w:noProof/>
              </w:rPr>
              <w:t>Précisions concernant la sous-traitance</w:t>
            </w:r>
            <w:r>
              <w:rPr>
                <w:noProof/>
                <w:webHidden/>
              </w:rPr>
              <w:tab/>
            </w:r>
            <w:r>
              <w:rPr>
                <w:noProof/>
                <w:webHidden/>
              </w:rPr>
              <w:fldChar w:fldCharType="begin"/>
            </w:r>
            <w:r>
              <w:rPr>
                <w:noProof/>
                <w:webHidden/>
              </w:rPr>
              <w:instrText xml:space="preserve"> PAGEREF _Toc232159012 \h </w:instrText>
            </w:r>
            <w:r>
              <w:rPr>
                <w:noProof/>
                <w:webHidden/>
              </w:rPr>
            </w:r>
            <w:r>
              <w:rPr>
                <w:noProof/>
                <w:webHidden/>
              </w:rPr>
              <w:fldChar w:fldCharType="separate"/>
            </w:r>
            <w:r>
              <w:rPr>
                <w:noProof/>
                <w:webHidden/>
              </w:rPr>
              <w:t>8</w:t>
            </w:r>
            <w:r>
              <w:rPr>
                <w:noProof/>
                <w:webHidden/>
              </w:rPr>
              <w:fldChar w:fldCharType="end"/>
            </w:r>
          </w:hyperlink>
        </w:p>
        <w:p w14:paraId="22EC714C" w14:textId="107045AE" w:rsidR="004875DB" w:rsidRDefault="004875DB">
          <w:pPr>
            <w:pStyle w:val="TM2"/>
            <w:rPr>
              <w:noProof/>
            </w:rPr>
          </w:pPr>
          <w:hyperlink w:anchor="_Toc232159013" w:history="1">
            <w:r w:rsidRPr="00ED388F">
              <w:rPr>
                <w:rStyle w:val="Lienhypertexte"/>
                <w:rFonts w:cstheme="minorHAnsi"/>
                <w:i/>
                <w:noProof/>
              </w:rPr>
              <w:t>Motifs d'exclusion en cas de sous-traitance</w:t>
            </w:r>
            <w:r>
              <w:rPr>
                <w:noProof/>
                <w:webHidden/>
              </w:rPr>
              <w:tab/>
            </w:r>
            <w:r>
              <w:rPr>
                <w:noProof/>
                <w:webHidden/>
              </w:rPr>
              <w:fldChar w:fldCharType="begin"/>
            </w:r>
            <w:r>
              <w:rPr>
                <w:noProof/>
                <w:webHidden/>
              </w:rPr>
              <w:instrText xml:space="preserve"> PAGEREF _Toc232159013 \h </w:instrText>
            </w:r>
            <w:r>
              <w:rPr>
                <w:noProof/>
                <w:webHidden/>
              </w:rPr>
            </w:r>
            <w:r>
              <w:rPr>
                <w:noProof/>
                <w:webHidden/>
              </w:rPr>
              <w:fldChar w:fldCharType="separate"/>
            </w:r>
            <w:r>
              <w:rPr>
                <w:noProof/>
                <w:webHidden/>
              </w:rPr>
              <w:t>8</w:t>
            </w:r>
            <w:r>
              <w:rPr>
                <w:noProof/>
                <w:webHidden/>
              </w:rPr>
              <w:fldChar w:fldCharType="end"/>
            </w:r>
          </w:hyperlink>
        </w:p>
        <w:p w14:paraId="63C340C8" w14:textId="5CB2D842" w:rsidR="004875DB" w:rsidRDefault="004875DB">
          <w:pPr>
            <w:pStyle w:val="TM2"/>
            <w:rPr>
              <w:noProof/>
            </w:rPr>
          </w:pPr>
          <w:hyperlink w:anchor="_Toc232159014" w:history="1">
            <w:r w:rsidRPr="00ED388F">
              <w:rPr>
                <w:rStyle w:val="Lienhypertexte"/>
                <w:rFonts w:cstheme="minorHAnsi"/>
                <w:i/>
                <w:noProof/>
              </w:rPr>
              <w:t>Présentation d’un sous-traitant</w:t>
            </w:r>
            <w:r>
              <w:rPr>
                <w:noProof/>
                <w:webHidden/>
              </w:rPr>
              <w:tab/>
            </w:r>
            <w:r>
              <w:rPr>
                <w:noProof/>
                <w:webHidden/>
              </w:rPr>
              <w:fldChar w:fldCharType="begin"/>
            </w:r>
            <w:r>
              <w:rPr>
                <w:noProof/>
                <w:webHidden/>
              </w:rPr>
              <w:instrText xml:space="preserve"> PAGEREF _Toc232159014 \h </w:instrText>
            </w:r>
            <w:r>
              <w:rPr>
                <w:noProof/>
                <w:webHidden/>
              </w:rPr>
            </w:r>
            <w:r>
              <w:rPr>
                <w:noProof/>
                <w:webHidden/>
              </w:rPr>
              <w:fldChar w:fldCharType="separate"/>
            </w:r>
            <w:r>
              <w:rPr>
                <w:noProof/>
                <w:webHidden/>
              </w:rPr>
              <w:t>8</w:t>
            </w:r>
            <w:r>
              <w:rPr>
                <w:noProof/>
                <w:webHidden/>
              </w:rPr>
              <w:fldChar w:fldCharType="end"/>
            </w:r>
          </w:hyperlink>
        </w:p>
        <w:p w14:paraId="54992022" w14:textId="03762170"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15" w:history="1">
            <w:r w:rsidRPr="00ED388F">
              <w:rPr>
                <w:rStyle w:val="Lienhypertexte"/>
                <w:rFonts w:cstheme="minorHAnsi"/>
                <w:b/>
                <w:caps/>
                <w:noProof/>
              </w:rPr>
              <w:t>ARTICLE 4 :</w:t>
            </w:r>
            <w:r>
              <w:rPr>
                <w:rFonts w:asciiTheme="minorHAnsi" w:eastAsiaTheme="minorEastAsia" w:hAnsiTheme="minorHAnsi" w:cstheme="minorBidi"/>
                <w:noProof/>
                <w:sz w:val="22"/>
                <w:szCs w:val="22"/>
              </w:rPr>
              <w:tab/>
            </w:r>
            <w:r w:rsidRPr="00ED388F">
              <w:rPr>
                <w:rStyle w:val="Lienhypertexte"/>
                <w:rFonts w:cstheme="minorHAnsi"/>
                <w:b/>
                <w:caps/>
                <w:noProof/>
              </w:rPr>
              <w:t>Présentation des plis et modalités de depôt</w:t>
            </w:r>
            <w:r>
              <w:rPr>
                <w:noProof/>
                <w:webHidden/>
              </w:rPr>
              <w:tab/>
            </w:r>
            <w:r>
              <w:rPr>
                <w:noProof/>
                <w:webHidden/>
              </w:rPr>
              <w:fldChar w:fldCharType="begin"/>
            </w:r>
            <w:r>
              <w:rPr>
                <w:noProof/>
                <w:webHidden/>
              </w:rPr>
              <w:instrText xml:space="preserve"> PAGEREF _Toc232159015 \h </w:instrText>
            </w:r>
            <w:r>
              <w:rPr>
                <w:noProof/>
                <w:webHidden/>
              </w:rPr>
            </w:r>
            <w:r>
              <w:rPr>
                <w:noProof/>
                <w:webHidden/>
              </w:rPr>
              <w:fldChar w:fldCharType="separate"/>
            </w:r>
            <w:r>
              <w:rPr>
                <w:noProof/>
                <w:webHidden/>
              </w:rPr>
              <w:t>8</w:t>
            </w:r>
            <w:r>
              <w:rPr>
                <w:noProof/>
                <w:webHidden/>
              </w:rPr>
              <w:fldChar w:fldCharType="end"/>
            </w:r>
          </w:hyperlink>
        </w:p>
        <w:p w14:paraId="11728C46" w14:textId="4EBEE7E4" w:rsidR="004875DB" w:rsidRDefault="004875DB">
          <w:pPr>
            <w:pStyle w:val="TM2"/>
            <w:rPr>
              <w:noProof/>
            </w:rPr>
          </w:pPr>
          <w:hyperlink w:anchor="_Toc232159016" w:history="1">
            <w:r w:rsidRPr="00ED388F">
              <w:rPr>
                <w:rStyle w:val="Lienhypertexte"/>
                <w:rFonts w:cstheme="minorHAnsi"/>
                <w:noProof/>
              </w:rPr>
              <w:t>Pièces constitutives de la candidature</w:t>
            </w:r>
            <w:r>
              <w:rPr>
                <w:noProof/>
                <w:webHidden/>
              </w:rPr>
              <w:tab/>
            </w:r>
            <w:r>
              <w:rPr>
                <w:noProof/>
                <w:webHidden/>
              </w:rPr>
              <w:fldChar w:fldCharType="begin"/>
            </w:r>
            <w:r>
              <w:rPr>
                <w:noProof/>
                <w:webHidden/>
              </w:rPr>
              <w:instrText xml:space="preserve"> PAGEREF _Toc232159016 \h </w:instrText>
            </w:r>
            <w:r>
              <w:rPr>
                <w:noProof/>
                <w:webHidden/>
              </w:rPr>
            </w:r>
            <w:r>
              <w:rPr>
                <w:noProof/>
                <w:webHidden/>
              </w:rPr>
              <w:fldChar w:fldCharType="separate"/>
            </w:r>
            <w:r>
              <w:rPr>
                <w:noProof/>
                <w:webHidden/>
              </w:rPr>
              <w:t>8</w:t>
            </w:r>
            <w:r>
              <w:rPr>
                <w:noProof/>
                <w:webHidden/>
              </w:rPr>
              <w:fldChar w:fldCharType="end"/>
            </w:r>
          </w:hyperlink>
        </w:p>
        <w:p w14:paraId="727C1DB0" w14:textId="509C92B1" w:rsidR="004875DB" w:rsidRDefault="004875DB">
          <w:pPr>
            <w:pStyle w:val="TM2"/>
            <w:rPr>
              <w:noProof/>
            </w:rPr>
          </w:pPr>
          <w:hyperlink w:anchor="_Toc232159017" w:history="1">
            <w:r w:rsidRPr="00ED388F">
              <w:rPr>
                <w:rStyle w:val="Lienhypertexte"/>
                <w:rFonts w:cstheme="minorHAnsi"/>
                <w:noProof/>
              </w:rPr>
              <w:t>Pièces constitutives de l’offre</w:t>
            </w:r>
            <w:r>
              <w:rPr>
                <w:noProof/>
                <w:webHidden/>
              </w:rPr>
              <w:tab/>
            </w:r>
            <w:r>
              <w:rPr>
                <w:noProof/>
                <w:webHidden/>
              </w:rPr>
              <w:fldChar w:fldCharType="begin"/>
            </w:r>
            <w:r>
              <w:rPr>
                <w:noProof/>
                <w:webHidden/>
              </w:rPr>
              <w:instrText xml:space="preserve"> PAGEREF _Toc232159017 \h </w:instrText>
            </w:r>
            <w:r>
              <w:rPr>
                <w:noProof/>
                <w:webHidden/>
              </w:rPr>
            </w:r>
            <w:r>
              <w:rPr>
                <w:noProof/>
                <w:webHidden/>
              </w:rPr>
              <w:fldChar w:fldCharType="separate"/>
            </w:r>
            <w:r>
              <w:rPr>
                <w:noProof/>
                <w:webHidden/>
              </w:rPr>
              <w:t>9</w:t>
            </w:r>
            <w:r>
              <w:rPr>
                <w:noProof/>
                <w:webHidden/>
              </w:rPr>
              <w:fldChar w:fldCharType="end"/>
            </w:r>
          </w:hyperlink>
        </w:p>
        <w:p w14:paraId="1E8BD4FD" w14:textId="41CE55EB" w:rsidR="004875DB" w:rsidRDefault="004875DB">
          <w:pPr>
            <w:pStyle w:val="TM2"/>
            <w:rPr>
              <w:noProof/>
            </w:rPr>
          </w:pPr>
          <w:hyperlink w:anchor="_Toc232159018" w:history="1">
            <w:r w:rsidRPr="00ED388F">
              <w:rPr>
                <w:rStyle w:val="Lienhypertexte"/>
                <w:rFonts w:cstheme="minorHAnsi"/>
                <w:noProof/>
              </w:rPr>
              <w:t>Durée de validité des offres</w:t>
            </w:r>
            <w:r>
              <w:rPr>
                <w:noProof/>
                <w:webHidden/>
              </w:rPr>
              <w:tab/>
            </w:r>
            <w:r>
              <w:rPr>
                <w:noProof/>
                <w:webHidden/>
              </w:rPr>
              <w:fldChar w:fldCharType="begin"/>
            </w:r>
            <w:r>
              <w:rPr>
                <w:noProof/>
                <w:webHidden/>
              </w:rPr>
              <w:instrText xml:space="preserve"> PAGEREF _Toc232159018 \h </w:instrText>
            </w:r>
            <w:r>
              <w:rPr>
                <w:noProof/>
                <w:webHidden/>
              </w:rPr>
            </w:r>
            <w:r>
              <w:rPr>
                <w:noProof/>
                <w:webHidden/>
              </w:rPr>
              <w:fldChar w:fldCharType="separate"/>
            </w:r>
            <w:r>
              <w:rPr>
                <w:noProof/>
                <w:webHidden/>
              </w:rPr>
              <w:t>9</w:t>
            </w:r>
            <w:r>
              <w:rPr>
                <w:noProof/>
                <w:webHidden/>
              </w:rPr>
              <w:fldChar w:fldCharType="end"/>
            </w:r>
          </w:hyperlink>
        </w:p>
        <w:p w14:paraId="75769EAF" w14:textId="3EE17188" w:rsidR="004875DB" w:rsidRDefault="004875DB">
          <w:pPr>
            <w:pStyle w:val="TM2"/>
            <w:rPr>
              <w:noProof/>
            </w:rPr>
          </w:pPr>
          <w:hyperlink w:anchor="_Toc232159019" w:history="1">
            <w:r w:rsidRPr="00ED388F">
              <w:rPr>
                <w:rStyle w:val="Lienhypertexte"/>
                <w:rFonts w:cstheme="minorHAnsi"/>
                <w:noProof/>
              </w:rPr>
              <w:t>Modalités de remise des plis</w:t>
            </w:r>
            <w:r>
              <w:rPr>
                <w:noProof/>
                <w:webHidden/>
              </w:rPr>
              <w:tab/>
            </w:r>
            <w:r>
              <w:rPr>
                <w:noProof/>
                <w:webHidden/>
              </w:rPr>
              <w:fldChar w:fldCharType="begin"/>
            </w:r>
            <w:r>
              <w:rPr>
                <w:noProof/>
                <w:webHidden/>
              </w:rPr>
              <w:instrText xml:space="preserve"> PAGEREF _Toc232159019 \h </w:instrText>
            </w:r>
            <w:r>
              <w:rPr>
                <w:noProof/>
                <w:webHidden/>
              </w:rPr>
            </w:r>
            <w:r>
              <w:rPr>
                <w:noProof/>
                <w:webHidden/>
              </w:rPr>
              <w:fldChar w:fldCharType="separate"/>
            </w:r>
            <w:r>
              <w:rPr>
                <w:noProof/>
                <w:webHidden/>
              </w:rPr>
              <w:t>9</w:t>
            </w:r>
            <w:r>
              <w:rPr>
                <w:noProof/>
                <w:webHidden/>
              </w:rPr>
              <w:fldChar w:fldCharType="end"/>
            </w:r>
          </w:hyperlink>
        </w:p>
        <w:p w14:paraId="62B2A94A" w14:textId="6BF86F06" w:rsidR="004875DB" w:rsidRDefault="004875DB">
          <w:pPr>
            <w:pStyle w:val="TM2"/>
            <w:rPr>
              <w:noProof/>
            </w:rPr>
          </w:pPr>
          <w:hyperlink w:anchor="_Toc232159020" w:history="1">
            <w:r w:rsidRPr="00ED388F">
              <w:rPr>
                <w:rStyle w:val="Lienhypertexte"/>
                <w:rFonts w:cstheme="minorHAnsi"/>
                <w:i/>
                <w:noProof/>
              </w:rPr>
              <w:t>Remise des plis sous format papier</w:t>
            </w:r>
            <w:r>
              <w:rPr>
                <w:noProof/>
                <w:webHidden/>
              </w:rPr>
              <w:tab/>
            </w:r>
            <w:r>
              <w:rPr>
                <w:noProof/>
                <w:webHidden/>
              </w:rPr>
              <w:fldChar w:fldCharType="begin"/>
            </w:r>
            <w:r>
              <w:rPr>
                <w:noProof/>
                <w:webHidden/>
              </w:rPr>
              <w:instrText xml:space="preserve"> PAGEREF _Toc232159020 \h </w:instrText>
            </w:r>
            <w:r>
              <w:rPr>
                <w:noProof/>
                <w:webHidden/>
              </w:rPr>
            </w:r>
            <w:r>
              <w:rPr>
                <w:noProof/>
                <w:webHidden/>
              </w:rPr>
              <w:fldChar w:fldCharType="separate"/>
            </w:r>
            <w:r>
              <w:rPr>
                <w:noProof/>
                <w:webHidden/>
              </w:rPr>
              <w:t>9</w:t>
            </w:r>
            <w:r>
              <w:rPr>
                <w:noProof/>
                <w:webHidden/>
              </w:rPr>
              <w:fldChar w:fldCharType="end"/>
            </w:r>
          </w:hyperlink>
        </w:p>
        <w:p w14:paraId="7B1576B0" w14:textId="57CE5B0F" w:rsidR="004875DB" w:rsidRDefault="004875DB">
          <w:pPr>
            <w:pStyle w:val="TM2"/>
            <w:rPr>
              <w:noProof/>
            </w:rPr>
          </w:pPr>
          <w:hyperlink w:anchor="_Toc232159021" w:history="1">
            <w:r w:rsidRPr="00ED388F">
              <w:rPr>
                <w:rStyle w:val="Lienhypertexte"/>
                <w:rFonts w:cstheme="minorHAnsi"/>
                <w:i/>
                <w:noProof/>
              </w:rPr>
              <w:t>Remise électronique</w:t>
            </w:r>
            <w:r>
              <w:rPr>
                <w:noProof/>
                <w:webHidden/>
              </w:rPr>
              <w:tab/>
            </w:r>
            <w:r>
              <w:rPr>
                <w:noProof/>
                <w:webHidden/>
              </w:rPr>
              <w:fldChar w:fldCharType="begin"/>
            </w:r>
            <w:r>
              <w:rPr>
                <w:noProof/>
                <w:webHidden/>
              </w:rPr>
              <w:instrText xml:space="preserve"> PAGEREF _Toc232159021 \h </w:instrText>
            </w:r>
            <w:r>
              <w:rPr>
                <w:noProof/>
                <w:webHidden/>
              </w:rPr>
            </w:r>
            <w:r>
              <w:rPr>
                <w:noProof/>
                <w:webHidden/>
              </w:rPr>
              <w:fldChar w:fldCharType="separate"/>
            </w:r>
            <w:r>
              <w:rPr>
                <w:noProof/>
                <w:webHidden/>
              </w:rPr>
              <w:t>9</w:t>
            </w:r>
            <w:r>
              <w:rPr>
                <w:noProof/>
                <w:webHidden/>
              </w:rPr>
              <w:fldChar w:fldCharType="end"/>
            </w:r>
          </w:hyperlink>
        </w:p>
        <w:p w14:paraId="017732FB" w14:textId="39455B78"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22" w:history="1">
            <w:r w:rsidRPr="00ED388F">
              <w:rPr>
                <w:rStyle w:val="Lienhypertexte"/>
                <w:rFonts w:cstheme="minorHAnsi"/>
                <w:b/>
                <w:caps/>
                <w:noProof/>
              </w:rPr>
              <w:t>ARTICLE 5 :</w:t>
            </w:r>
            <w:r>
              <w:rPr>
                <w:rFonts w:asciiTheme="minorHAnsi" w:eastAsiaTheme="minorEastAsia" w:hAnsiTheme="minorHAnsi" w:cstheme="minorBidi"/>
                <w:noProof/>
                <w:sz w:val="22"/>
                <w:szCs w:val="22"/>
              </w:rPr>
              <w:tab/>
            </w:r>
            <w:r w:rsidRPr="00ED388F">
              <w:rPr>
                <w:rStyle w:val="Lienhypertexte"/>
                <w:rFonts w:cstheme="minorHAnsi"/>
                <w:b/>
                <w:caps/>
                <w:noProof/>
              </w:rPr>
              <w:t>Analyse des candidatures</w:t>
            </w:r>
            <w:r>
              <w:rPr>
                <w:noProof/>
                <w:webHidden/>
              </w:rPr>
              <w:tab/>
            </w:r>
            <w:r>
              <w:rPr>
                <w:noProof/>
                <w:webHidden/>
              </w:rPr>
              <w:fldChar w:fldCharType="begin"/>
            </w:r>
            <w:r>
              <w:rPr>
                <w:noProof/>
                <w:webHidden/>
              </w:rPr>
              <w:instrText xml:space="preserve"> PAGEREF _Toc232159022 \h </w:instrText>
            </w:r>
            <w:r>
              <w:rPr>
                <w:noProof/>
                <w:webHidden/>
              </w:rPr>
            </w:r>
            <w:r>
              <w:rPr>
                <w:noProof/>
                <w:webHidden/>
              </w:rPr>
              <w:fldChar w:fldCharType="separate"/>
            </w:r>
            <w:r>
              <w:rPr>
                <w:noProof/>
                <w:webHidden/>
              </w:rPr>
              <w:t>10</w:t>
            </w:r>
            <w:r>
              <w:rPr>
                <w:noProof/>
                <w:webHidden/>
              </w:rPr>
              <w:fldChar w:fldCharType="end"/>
            </w:r>
          </w:hyperlink>
        </w:p>
        <w:p w14:paraId="54EB702B" w14:textId="3F657158" w:rsidR="004875DB" w:rsidRDefault="004875DB">
          <w:pPr>
            <w:pStyle w:val="TM2"/>
            <w:rPr>
              <w:noProof/>
            </w:rPr>
          </w:pPr>
          <w:hyperlink w:anchor="_Toc232159023" w:history="1">
            <w:r w:rsidRPr="00ED388F">
              <w:rPr>
                <w:rStyle w:val="Lienhypertexte"/>
                <w:rFonts w:cstheme="minorHAnsi"/>
                <w:noProof/>
              </w:rPr>
              <w:t>Demande de compléments de candidature</w:t>
            </w:r>
            <w:r>
              <w:rPr>
                <w:noProof/>
                <w:webHidden/>
              </w:rPr>
              <w:tab/>
            </w:r>
            <w:r>
              <w:rPr>
                <w:noProof/>
                <w:webHidden/>
              </w:rPr>
              <w:fldChar w:fldCharType="begin"/>
            </w:r>
            <w:r>
              <w:rPr>
                <w:noProof/>
                <w:webHidden/>
              </w:rPr>
              <w:instrText xml:space="preserve"> PAGEREF _Toc232159023 \h </w:instrText>
            </w:r>
            <w:r>
              <w:rPr>
                <w:noProof/>
                <w:webHidden/>
              </w:rPr>
            </w:r>
            <w:r>
              <w:rPr>
                <w:noProof/>
                <w:webHidden/>
              </w:rPr>
              <w:fldChar w:fldCharType="separate"/>
            </w:r>
            <w:r>
              <w:rPr>
                <w:noProof/>
                <w:webHidden/>
              </w:rPr>
              <w:t>10</w:t>
            </w:r>
            <w:r>
              <w:rPr>
                <w:noProof/>
                <w:webHidden/>
              </w:rPr>
              <w:fldChar w:fldCharType="end"/>
            </w:r>
          </w:hyperlink>
        </w:p>
        <w:p w14:paraId="673B092C" w14:textId="68B1AC41" w:rsidR="004875DB" w:rsidRDefault="004875DB">
          <w:pPr>
            <w:pStyle w:val="TM2"/>
            <w:rPr>
              <w:noProof/>
            </w:rPr>
          </w:pPr>
          <w:hyperlink w:anchor="_Toc232159024" w:history="1">
            <w:r w:rsidRPr="00ED388F">
              <w:rPr>
                <w:rStyle w:val="Lienhypertexte"/>
                <w:rFonts w:cstheme="minorHAnsi"/>
                <w:noProof/>
              </w:rPr>
              <w:t>Rejet des candidatures hors délais - Ouverture des plis</w:t>
            </w:r>
            <w:r>
              <w:rPr>
                <w:noProof/>
                <w:webHidden/>
              </w:rPr>
              <w:tab/>
            </w:r>
            <w:r>
              <w:rPr>
                <w:noProof/>
                <w:webHidden/>
              </w:rPr>
              <w:fldChar w:fldCharType="begin"/>
            </w:r>
            <w:r>
              <w:rPr>
                <w:noProof/>
                <w:webHidden/>
              </w:rPr>
              <w:instrText xml:space="preserve"> PAGEREF _Toc232159024 \h </w:instrText>
            </w:r>
            <w:r>
              <w:rPr>
                <w:noProof/>
                <w:webHidden/>
              </w:rPr>
            </w:r>
            <w:r>
              <w:rPr>
                <w:noProof/>
                <w:webHidden/>
              </w:rPr>
              <w:fldChar w:fldCharType="separate"/>
            </w:r>
            <w:r>
              <w:rPr>
                <w:noProof/>
                <w:webHidden/>
              </w:rPr>
              <w:t>11</w:t>
            </w:r>
            <w:r>
              <w:rPr>
                <w:noProof/>
                <w:webHidden/>
              </w:rPr>
              <w:fldChar w:fldCharType="end"/>
            </w:r>
          </w:hyperlink>
        </w:p>
        <w:p w14:paraId="5EDBC356" w14:textId="4C78480F" w:rsidR="004875DB" w:rsidRDefault="004875DB">
          <w:pPr>
            <w:pStyle w:val="TM2"/>
            <w:rPr>
              <w:noProof/>
            </w:rPr>
          </w:pPr>
          <w:hyperlink w:anchor="_Toc232159025" w:history="1">
            <w:r w:rsidRPr="00ED388F">
              <w:rPr>
                <w:rStyle w:val="Lienhypertexte"/>
                <w:rFonts w:cstheme="minorHAnsi"/>
                <w:noProof/>
              </w:rPr>
              <w:t>Recevabilité des candidatures</w:t>
            </w:r>
            <w:r>
              <w:rPr>
                <w:noProof/>
                <w:webHidden/>
              </w:rPr>
              <w:tab/>
            </w:r>
            <w:r>
              <w:rPr>
                <w:noProof/>
                <w:webHidden/>
              </w:rPr>
              <w:fldChar w:fldCharType="begin"/>
            </w:r>
            <w:r>
              <w:rPr>
                <w:noProof/>
                <w:webHidden/>
              </w:rPr>
              <w:instrText xml:space="preserve"> PAGEREF _Toc232159025 \h </w:instrText>
            </w:r>
            <w:r>
              <w:rPr>
                <w:noProof/>
                <w:webHidden/>
              </w:rPr>
            </w:r>
            <w:r>
              <w:rPr>
                <w:noProof/>
                <w:webHidden/>
              </w:rPr>
              <w:fldChar w:fldCharType="separate"/>
            </w:r>
            <w:r>
              <w:rPr>
                <w:noProof/>
                <w:webHidden/>
              </w:rPr>
              <w:t>11</w:t>
            </w:r>
            <w:r>
              <w:rPr>
                <w:noProof/>
                <w:webHidden/>
              </w:rPr>
              <w:fldChar w:fldCharType="end"/>
            </w:r>
          </w:hyperlink>
        </w:p>
        <w:p w14:paraId="2FE198BA" w14:textId="041A79CE" w:rsidR="004875DB" w:rsidRDefault="004875DB">
          <w:pPr>
            <w:pStyle w:val="TM2"/>
            <w:rPr>
              <w:noProof/>
            </w:rPr>
          </w:pPr>
          <w:hyperlink w:anchor="_Toc232159026" w:history="1">
            <w:r w:rsidRPr="00ED388F">
              <w:rPr>
                <w:rStyle w:val="Lienhypertexte"/>
                <w:rFonts w:cstheme="minorHAnsi"/>
                <w:noProof/>
              </w:rPr>
              <w:t>Sélection des candidatures</w:t>
            </w:r>
            <w:r>
              <w:rPr>
                <w:noProof/>
                <w:webHidden/>
              </w:rPr>
              <w:tab/>
            </w:r>
            <w:r>
              <w:rPr>
                <w:noProof/>
                <w:webHidden/>
              </w:rPr>
              <w:fldChar w:fldCharType="begin"/>
            </w:r>
            <w:r>
              <w:rPr>
                <w:noProof/>
                <w:webHidden/>
              </w:rPr>
              <w:instrText xml:space="preserve"> PAGEREF _Toc232159026 \h </w:instrText>
            </w:r>
            <w:r>
              <w:rPr>
                <w:noProof/>
                <w:webHidden/>
              </w:rPr>
            </w:r>
            <w:r>
              <w:rPr>
                <w:noProof/>
                <w:webHidden/>
              </w:rPr>
              <w:fldChar w:fldCharType="separate"/>
            </w:r>
            <w:r>
              <w:rPr>
                <w:noProof/>
                <w:webHidden/>
              </w:rPr>
              <w:t>11</w:t>
            </w:r>
            <w:r>
              <w:rPr>
                <w:noProof/>
                <w:webHidden/>
              </w:rPr>
              <w:fldChar w:fldCharType="end"/>
            </w:r>
          </w:hyperlink>
        </w:p>
        <w:p w14:paraId="7CACF347" w14:textId="61E7A59B"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27" w:history="1">
            <w:r w:rsidRPr="00ED388F">
              <w:rPr>
                <w:rStyle w:val="Lienhypertexte"/>
                <w:rFonts w:cstheme="minorHAnsi"/>
                <w:b/>
                <w:caps/>
                <w:noProof/>
              </w:rPr>
              <w:t>ARTICLE 6 :</w:t>
            </w:r>
            <w:r>
              <w:rPr>
                <w:rFonts w:asciiTheme="minorHAnsi" w:eastAsiaTheme="minorEastAsia" w:hAnsiTheme="minorHAnsi" w:cstheme="minorBidi"/>
                <w:noProof/>
                <w:sz w:val="22"/>
                <w:szCs w:val="22"/>
              </w:rPr>
              <w:tab/>
            </w:r>
            <w:r w:rsidRPr="00ED388F">
              <w:rPr>
                <w:rStyle w:val="Lienhypertexte"/>
                <w:rFonts w:cstheme="minorHAnsi"/>
                <w:b/>
                <w:caps/>
                <w:noProof/>
              </w:rPr>
              <w:t>Evaluation des offres, négociation et attribution</w:t>
            </w:r>
            <w:r>
              <w:rPr>
                <w:noProof/>
                <w:webHidden/>
              </w:rPr>
              <w:tab/>
            </w:r>
            <w:r>
              <w:rPr>
                <w:noProof/>
                <w:webHidden/>
              </w:rPr>
              <w:fldChar w:fldCharType="begin"/>
            </w:r>
            <w:r>
              <w:rPr>
                <w:noProof/>
                <w:webHidden/>
              </w:rPr>
              <w:instrText xml:space="preserve"> PAGEREF _Toc232159027 \h </w:instrText>
            </w:r>
            <w:r>
              <w:rPr>
                <w:noProof/>
                <w:webHidden/>
              </w:rPr>
            </w:r>
            <w:r>
              <w:rPr>
                <w:noProof/>
                <w:webHidden/>
              </w:rPr>
              <w:fldChar w:fldCharType="separate"/>
            </w:r>
            <w:r>
              <w:rPr>
                <w:noProof/>
                <w:webHidden/>
              </w:rPr>
              <w:t>11</w:t>
            </w:r>
            <w:r>
              <w:rPr>
                <w:noProof/>
                <w:webHidden/>
              </w:rPr>
              <w:fldChar w:fldCharType="end"/>
            </w:r>
          </w:hyperlink>
        </w:p>
        <w:p w14:paraId="11FDF796" w14:textId="15BCF1DC" w:rsidR="004875DB" w:rsidRDefault="004875DB">
          <w:pPr>
            <w:pStyle w:val="TM2"/>
            <w:rPr>
              <w:noProof/>
            </w:rPr>
          </w:pPr>
          <w:hyperlink w:anchor="_Toc232159028" w:history="1">
            <w:r w:rsidRPr="00ED388F">
              <w:rPr>
                <w:rStyle w:val="Lienhypertexte"/>
                <w:rFonts w:cstheme="minorHAnsi"/>
                <w:noProof/>
              </w:rPr>
              <w:t>Rejet des offres hors délais - Ouverture des offres</w:t>
            </w:r>
            <w:r>
              <w:rPr>
                <w:noProof/>
                <w:webHidden/>
              </w:rPr>
              <w:tab/>
            </w:r>
            <w:r>
              <w:rPr>
                <w:noProof/>
                <w:webHidden/>
              </w:rPr>
              <w:fldChar w:fldCharType="begin"/>
            </w:r>
            <w:r>
              <w:rPr>
                <w:noProof/>
                <w:webHidden/>
              </w:rPr>
              <w:instrText xml:space="preserve"> PAGEREF _Toc232159028 \h </w:instrText>
            </w:r>
            <w:r>
              <w:rPr>
                <w:noProof/>
                <w:webHidden/>
              </w:rPr>
            </w:r>
            <w:r>
              <w:rPr>
                <w:noProof/>
                <w:webHidden/>
              </w:rPr>
              <w:fldChar w:fldCharType="separate"/>
            </w:r>
            <w:r>
              <w:rPr>
                <w:noProof/>
                <w:webHidden/>
              </w:rPr>
              <w:t>12</w:t>
            </w:r>
            <w:r>
              <w:rPr>
                <w:noProof/>
                <w:webHidden/>
              </w:rPr>
              <w:fldChar w:fldCharType="end"/>
            </w:r>
          </w:hyperlink>
        </w:p>
        <w:p w14:paraId="570FF4A8" w14:textId="78196CC3" w:rsidR="004875DB" w:rsidRDefault="004875DB">
          <w:pPr>
            <w:pStyle w:val="TM2"/>
            <w:rPr>
              <w:noProof/>
            </w:rPr>
          </w:pPr>
          <w:hyperlink w:anchor="_Toc232159029" w:history="1">
            <w:r w:rsidRPr="00ED388F">
              <w:rPr>
                <w:rStyle w:val="Lienhypertexte"/>
                <w:rFonts w:cstheme="minorHAnsi"/>
                <w:noProof/>
              </w:rPr>
              <w:t>Analyse des offres</w:t>
            </w:r>
            <w:r>
              <w:rPr>
                <w:noProof/>
                <w:webHidden/>
              </w:rPr>
              <w:tab/>
            </w:r>
            <w:r>
              <w:rPr>
                <w:noProof/>
                <w:webHidden/>
              </w:rPr>
              <w:fldChar w:fldCharType="begin"/>
            </w:r>
            <w:r>
              <w:rPr>
                <w:noProof/>
                <w:webHidden/>
              </w:rPr>
              <w:instrText xml:space="preserve"> PAGEREF _Toc232159029 \h </w:instrText>
            </w:r>
            <w:r>
              <w:rPr>
                <w:noProof/>
                <w:webHidden/>
              </w:rPr>
            </w:r>
            <w:r>
              <w:rPr>
                <w:noProof/>
                <w:webHidden/>
              </w:rPr>
              <w:fldChar w:fldCharType="separate"/>
            </w:r>
            <w:r>
              <w:rPr>
                <w:noProof/>
                <w:webHidden/>
              </w:rPr>
              <w:t>12</w:t>
            </w:r>
            <w:r>
              <w:rPr>
                <w:noProof/>
                <w:webHidden/>
              </w:rPr>
              <w:fldChar w:fldCharType="end"/>
            </w:r>
          </w:hyperlink>
        </w:p>
        <w:p w14:paraId="1A29AF98" w14:textId="08BEED0C" w:rsidR="004875DB" w:rsidRDefault="004875DB">
          <w:pPr>
            <w:pStyle w:val="TM2"/>
            <w:rPr>
              <w:noProof/>
            </w:rPr>
          </w:pPr>
          <w:hyperlink w:anchor="_Toc232159030" w:history="1">
            <w:r w:rsidRPr="00ED388F">
              <w:rPr>
                <w:rStyle w:val="Lienhypertexte"/>
                <w:rFonts w:cstheme="minorHAnsi"/>
                <w:noProof/>
              </w:rPr>
              <w:t>Rejet des offres irrégulières, inacceptables et inappropriées</w:t>
            </w:r>
            <w:r>
              <w:rPr>
                <w:noProof/>
                <w:webHidden/>
              </w:rPr>
              <w:tab/>
            </w:r>
            <w:r>
              <w:rPr>
                <w:noProof/>
                <w:webHidden/>
              </w:rPr>
              <w:fldChar w:fldCharType="begin"/>
            </w:r>
            <w:r>
              <w:rPr>
                <w:noProof/>
                <w:webHidden/>
              </w:rPr>
              <w:instrText xml:space="preserve"> PAGEREF _Toc232159030 \h </w:instrText>
            </w:r>
            <w:r>
              <w:rPr>
                <w:noProof/>
                <w:webHidden/>
              </w:rPr>
            </w:r>
            <w:r>
              <w:rPr>
                <w:noProof/>
                <w:webHidden/>
              </w:rPr>
              <w:fldChar w:fldCharType="separate"/>
            </w:r>
            <w:r>
              <w:rPr>
                <w:noProof/>
                <w:webHidden/>
              </w:rPr>
              <w:t>12</w:t>
            </w:r>
            <w:r>
              <w:rPr>
                <w:noProof/>
                <w:webHidden/>
              </w:rPr>
              <w:fldChar w:fldCharType="end"/>
            </w:r>
          </w:hyperlink>
        </w:p>
        <w:p w14:paraId="4C421689" w14:textId="3CE153CE" w:rsidR="004875DB" w:rsidRDefault="004875DB">
          <w:pPr>
            <w:pStyle w:val="TM2"/>
            <w:rPr>
              <w:noProof/>
            </w:rPr>
          </w:pPr>
          <w:hyperlink w:anchor="_Toc232159031" w:history="1">
            <w:r w:rsidRPr="00ED388F">
              <w:rPr>
                <w:rStyle w:val="Lienhypertexte"/>
                <w:rFonts w:cstheme="minorHAnsi"/>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_Toc232159031 \h </w:instrText>
            </w:r>
            <w:r>
              <w:rPr>
                <w:noProof/>
                <w:webHidden/>
              </w:rPr>
            </w:r>
            <w:r>
              <w:rPr>
                <w:noProof/>
                <w:webHidden/>
              </w:rPr>
              <w:fldChar w:fldCharType="separate"/>
            </w:r>
            <w:r>
              <w:rPr>
                <w:noProof/>
                <w:webHidden/>
              </w:rPr>
              <w:t>12</w:t>
            </w:r>
            <w:r>
              <w:rPr>
                <w:noProof/>
                <w:webHidden/>
              </w:rPr>
              <w:fldChar w:fldCharType="end"/>
            </w:r>
          </w:hyperlink>
        </w:p>
        <w:p w14:paraId="1E676814" w14:textId="406F13C6" w:rsidR="004875DB" w:rsidRDefault="004875DB">
          <w:pPr>
            <w:pStyle w:val="TM2"/>
            <w:rPr>
              <w:noProof/>
            </w:rPr>
          </w:pPr>
          <w:hyperlink w:anchor="_Toc232159032" w:history="1">
            <w:r w:rsidRPr="00ED388F">
              <w:rPr>
                <w:rStyle w:val="Lienhypertexte"/>
                <w:rFonts w:cstheme="minorHAnsi"/>
                <w:i/>
                <w:noProof/>
              </w:rPr>
              <w:t>Critère 1 : prix des prestations</w:t>
            </w:r>
            <w:r>
              <w:rPr>
                <w:noProof/>
                <w:webHidden/>
              </w:rPr>
              <w:tab/>
            </w:r>
            <w:r>
              <w:rPr>
                <w:noProof/>
                <w:webHidden/>
              </w:rPr>
              <w:fldChar w:fldCharType="begin"/>
            </w:r>
            <w:r>
              <w:rPr>
                <w:noProof/>
                <w:webHidden/>
              </w:rPr>
              <w:instrText xml:space="preserve"> PAGEREF _Toc232159032 \h </w:instrText>
            </w:r>
            <w:r>
              <w:rPr>
                <w:noProof/>
                <w:webHidden/>
              </w:rPr>
            </w:r>
            <w:r>
              <w:rPr>
                <w:noProof/>
                <w:webHidden/>
              </w:rPr>
              <w:fldChar w:fldCharType="separate"/>
            </w:r>
            <w:r>
              <w:rPr>
                <w:noProof/>
                <w:webHidden/>
              </w:rPr>
              <w:t>12</w:t>
            </w:r>
            <w:r>
              <w:rPr>
                <w:noProof/>
                <w:webHidden/>
              </w:rPr>
              <w:fldChar w:fldCharType="end"/>
            </w:r>
          </w:hyperlink>
        </w:p>
        <w:p w14:paraId="001086BC" w14:textId="48842CC7" w:rsidR="004875DB" w:rsidRDefault="004875DB">
          <w:pPr>
            <w:pStyle w:val="TM2"/>
            <w:rPr>
              <w:noProof/>
            </w:rPr>
          </w:pPr>
          <w:hyperlink w:anchor="_Toc232159033" w:history="1">
            <w:r w:rsidRPr="00ED388F">
              <w:rPr>
                <w:rStyle w:val="Lienhypertexte"/>
                <w:rFonts w:cstheme="minorHAnsi"/>
                <w:i/>
                <w:noProof/>
              </w:rPr>
              <w:t>Critère 2 : Qualité technique</w:t>
            </w:r>
            <w:r>
              <w:rPr>
                <w:noProof/>
                <w:webHidden/>
              </w:rPr>
              <w:tab/>
            </w:r>
            <w:r>
              <w:rPr>
                <w:noProof/>
                <w:webHidden/>
              </w:rPr>
              <w:fldChar w:fldCharType="begin"/>
            </w:r>
            <w:r>
              <w:rPr>
                <w:noProof/>
                <w:webHidden/>
              </w:rPr>
              <w:instrText xml:space="preserve"> PAGEREF _Toc232159033 \h </w:instrText>
            </w:r>
            <w:r>
              <w:rPr>
                <w:noProof/>
                <w:webHidden/>
              </w:rPr>
            </w:r>
            <w:r>
              <w:rPr>
                <w:noProof/>
                <w:webHidden/>
              </w:rPr>
              <w:fldChar w:fldCharType="separate"/>
            </w:r>
            <w:r>
              <w:rPr>
                <w:noProof/>
                <w:webHidden/>
              </w:rPr>
              <w:t>12</w:t>
            </w:r>
            <w:r>
              <w:rPr>
                <w:noProof/>
                <w:webHidden/>
              </w:rPr>
              <w:fldChar w:fldCharType="end"/>
            </w:r>
          </w:hyperlink>
        </w:p>
        <w:p w14:paraId="150D8802" w14:textId="0911863F" w:rsidR="004875DB" w:rsidRDefault="004875DB">
          <w:pPr>
            <w:pStyle w:val="TM2"/>
            <w:rPr>
              <w:noProof/>
            </w:rPr>
          </w:pPr>
          <w:hyperlink w:anchor="_Toc232159034" w:history="1">
            <w:r w:rsidRPr="00ED388F">
              <w:rPr>
                <w:rStyle w:val="Lienhypertexte"/>
                <w:rFonts w:cstheme="minorHAnsi"/>
                <w:noProof/>
              </w:rPr>
              <w:t>Négociations</w:t>
            </w:r>
            <w:r>
              <w:rPr>
                <w:noProof/>
                <w:webHidden/>
              </w:rPr>
              <w:tab/>
            </w:r>
            <w:r>
              <w:rPr>
                <w:noProof/>
                <w:webHidden/>
              </w:rPr>
              <w:fldChar w:fldCharType="begin"/>
            </w:r>
            <w:r>
              <w:rPr>
                <w:noProof/>
                <w:webHidden/>
              </w:rPr>
              <w:instrText xml:space="preserve"> PAGEREF _Toc232159034 \h </w:instrText>
            </w:r>
            <w:r>
              <w:rPr>
                <w:noProof/>
                <w:webHidden/>
              </w:rPr>
            </w:r>
            <w:r>
              <w:rPr>
                <w:noProof/>
                <w:webHidden/>
              </w:rPr>
              <w:fldChar w:fldCharType="separate"/>
            </w:r>
            <w:r>
              <w:rPr>
                <w:noProof/>
                <w:webHidden/>
              </w:rPr>
              <w:t>13</w:t>
            </w:r>
            <w:r>
              <w:rPr>
                <w:noProof/>
                <w:webHidden/>
              </w:rPr>
              <w:fldChar w:fldCharType="end"/>
            </w:r>
          </w:hyperlink>
        </w:p>
        <w:p w14:paraId="43276090" w14:textId="09A81680" w:rsidR="004875DB" w:rsidRDefault="004875DB">
          <w:pPr>
            <w:pStyle w:val="TM2"/>
            <w:rPr>
              <w:noProof/>
            </w:rPr>
          </w:pPr>
          <w:hyperlink w:anchor="_Toc232159035" w:history="1">
            <w:r w:rsidRPr="00ED388F">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_Toc232159035 \h </w:instrText>
            </w:r>
            <w:r>
              <w:rPr>
                <w:noProof/>
                <w:webHidden/>
              </w:rPr>
            </w:r>
            <w:r>
              <w:rPr>
                <w:noProof/>
                <w:webHidden/>
              </w:rPr>
              <w:fldChar w:fldCharType="separate"/>
            </w:r>
            <w:r>
              <w:rPr>
                <w:noProof/>
                <w:webHidden/>
              </w:rPr>
              <w:t>14</w:t>
            </w:r>
            <w:r>
              <w:rPr>
                <w:noProof/>
                <w:webHidden/>
              </w:rPr>
              <w:fldChar w:fldCharType="end"/>
            </w:r>
          </w:hyperlink>
        </w:p>
        <w:p w14:paraId="58B03F68" w14:textId="1A4BBFCD" w:rsidR="004875DB" w:rsidRDefault="004875DB">
          <w:pPr>
            <w:pStyle w:val="TM2"/>
            <w:rPr>
              <w:noProof/>
            </w:rPr>
          </w:pPr>
          <w:hyperlink w:anchor="_Toc232159036" w:history="1">
            <w:r w:rsidRPr="00ED388F">
              <w:rPr>
                <w:rStyle w:val="Lienhypertexte"/>
                <w:rFonts w:cstheme="minorHAnsi"/>
                <w:noProof/>
              </w:rPr>
              <w:t>Attribution</w:t>
            </w:r>
            <w:r>
              <w:rPr>
                <w:noProof/>
                <w:webHidden/>
              </w:rPr>
              <w:tab/>
            </w:r>
            <w:r>
              <w:rPr>
                <w:noProof/>
                <w:webHidden/>
              </w:rPr>
              <w:fldChar w:fldCharType="begin"/>
            </w:r>
            <w:r>
              <w:rPr>
                <w:noProof/>
                <w:webHidden/>
              </w:rPr>
              <w:instrText xml:space="preserve"> PAGEREF _Toc232159036 \h </w:instrText>
            </w:r>
            <w:r>
              <w:rPr>
                <w:noProof/>
                <w:webHidden/>
              </w:rPr>
            </w:r>
            <w:r>
              <w:rPr>
                <w:noProof/>
                <w:webHidden/>
              </w:rPr>
              <w:fldChar w:fldCharType="separate"/>
            </w:r>
            <w:r>
              <w:rPr>
                <w:noProof/>
                <w:webHidden/>
              </w:rPr>
              <w:t>14</w:t>
            </w:r>
            <w:r>
              <w:rPr>
                <w:noProof/>
                <w:webHidden/>
              </w:rPr>
              <w:fldChar w:fldCharType="end"/>
            </w:r>
          </w:hyperlink>
        </w:p>
        <w:p w14:paraId="7C7D7143" w14:textId="3D7166FE"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37" w:history="1">
            <w:r w:rsidRPr="00ED388F">
              <w:rPr>
                <w:rStyle w:val="Lienhypertexte"/>
                <w:rFonts w:cstheme="minorHAnsi"/>
                <w:b/>
                <w:caps/>
                <w:noProof/>
              </w:rPr>
              <w:t>ARTICLE 7 :</w:t>
            </w:r>
            <w:r>
              <w:rPr>
                <w:rFonts w:asciiTheme="minorHAnsi" w:eastAsiaTheme="minorEastAsia" w:hAnsiTheme="minorHAnsi" w:cstheme="minorBidi"/>
                <w:noProof/>
                <w:sz w:val="22"/>
                <w:szCs w:val="22"/>
              </w:rPr>
              <w:tab/>
            </w:r>
            <w:r w:rsidRPr="00ED388F">
              <w:rPr>
                <w:rStyle w:val="Lienhypertexte"/>
                <w:rFonts w:cstheme="minorHAnsi"/>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_Toc232159037 \h </w:instrText>
            </w:r>
            <w:r>
              <w:rPr>
                <w:noProof/>
                <w:webHidden/>
              </w:rPr>
            </w:r>
            <w:r>
              <w:rPr>
                <w:noProof/>
                <w:webHidden/>
              </w:rPr>
              <w:fldChar w:fldCharType="separate"/>
            </w:r>
            <w:r>
              <w:rPr>
                <w:noProof/>
                <w:webHidden/>
              </w:rPr>
              <w:t>14</w:t>
            </w:r>
            <w:r>
              <w:rPr>
                <w:noProof/>
                <w:webHidden/>
              </w:rPr>
              <w:fldChar w:fldCharType="end"/>
            </w:r>
          </w:hyperlink>
        </w:p>
        <w:p w14:paraId="736F1A89" w14:textId="4FDA796B" w:rsidR="004875DB" w:rsidRDefault="004875DB">
          <w:pPr>
            <w:pStyle w:val="TM2"/>
            <w:rPr>
              <w:noProof/>
            </w:rPr>
          </w:pPr>
          <w:hyperlink w:anchor="_Toc232159038" w:history="1">
            <w:r w:rsidRPr="00ED388F">
              <w:rPr>
                <w:rStyle w:val="Lienhypertexte"/>
                <w:rFonts w:cstheme="minorHAnsi"/>
                <w:noProof/>
              </w:rPr>
              <w:t>Identité et coordonnées du responsable de traitement et de son représentant :</w:t>
            </w:r>
            <w:r>
              <w:rPr>
                <w:noProof/>
                <w:webHidden/>
              </w:rPr>
              <w:tab/>
            </w:r>
            <w:r>
              <w:rPr>
                <w:noProof/>
                <w:webHidden/>
              </w:rPr>
              <w:fldChar w:fldCharType="begin"/>
            </w:r>
            <w:r>
              <w:rPr>
                <w:noProof/>
                <w:webHidden/>
              </w:rPr>
              <w:instrText xml:space="preserve"> PAGEREF _Toc232159038 \h </w:instrText>
            </w:r>
            <w:r>
              <w:rPr>
                <w:noProof/>
                <w:webHidden/>
              </w:rPr>
            </w:r>
            <w:r>
              <w:rPr>
                <w:noProof/>
                <w:webHidden/>
              </w:rPr>
              <w:fldChar w:fldCharType="separate"/>
            </w:r>
            <w:r>
              <w:rPr>
                <w:noProof/>
                <w:webHidden/>
              </w:rPr>
              <w:t>15</w:t>
            </w:r>
            <w:r>
              <w:rPr>
                <w:noProof/>
                <w:webHidden/>
              </w:rPr>
              <w:fldChar w:fldCharType="end"/>
            </w:r>
          </w:hyperlink>
        </w:p>
        <w:p w14:paraId="0859FC13" w14:textId="5E31556A" w:rsidR="004875DB" w:rsidRDefault="004875DB">
          <w:pPr>
            <w:pStyle w:val="TM2"/>
            <w:rPr>
              <w:noProof/>
            </w:rPr>
          </w:pPr>
          <w:hyperlink w:anchor="_Toc232159039" w:history="1">
            <w:r w:rsidRPr="00ED388F">
              <w:rPr>
                <w:rStyle w:val="Lienhypertexte"/>
                <w:rFonts w:cstheme="minorHAnsi"/>
                <w:noProof/>
              </w:rPr>
              <w:t>Pour la plateforme PLACE :</w:t>
            </w:r>
            <w:r>
              <w:rPr>
                <w:noProof/>
                <w:webHidden/>
              </w:rPr>
              <w:tab/>
            </w:r>
            <w:r>
              <w:rPr>
                <w:noProof/>
                <w:webHidden/>
              </w:rPr>
              <w:fldChar w:fldCharType="begin"/>
            </w:r>
            <w:r>
              <w:rPr>
                <w:noProof/>
                <w:webHidden/>
              </w:rPr>
              <w:instrText xml:space="preserve"> PAGEREF _Toc232159039 \h </w:instrText>
            </w:r>
            <w:r>
              <w:rPr>
                <w:noProof/>
                <w:webHidden/>
              </w:rPr>
            </w:r>
            <w:r>
              <w:rPr>
                <w:noProof/>
                <w:webHidden/>
              </w:rPr>
              <w:fldChar w:fldCharType="separate"/>
            </w:r>
            <w:r>
              <w:rPr>
                <w:noProof/>
                <w:webHidden/>
              </w:rPr>
              <w:t>15</w:t>
            </w:r>
            <w:r>
              <w:rPr>
                <w:noProof/>
                <w:webHidden/>
              </w:rPr>
              <w:fldChar w:fldCharType="end"/>
            </w:r>
          </w:hyperlink>
        </w:p>
        <w:p w14:paraId="7F281394" w14:textId="0FA8BBFE" w:rsidR="004875DB" w:rsidRDefault="004875DB">
          <w:pPr>
            <w:pStyle w:val="TM2"/>
            <w:rPr>
              <w:noProof/>
            </w:rPr>
          </w:pPr>
          <w:hyperlink w:anchor="_Toc232159040" w:history="1">
            <w:r w:rsidRPr="00ED388F">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_Toc232159040 \h </w:instrText>
            </w:r>
            <w:r>
              <w:rPr>
                <w:noProof/>
                <w:webHidden/>
              </w:rPr>
            </w:r>
            <w:r>
              <w:rPr>
                <w:noProof/>
                <w:webHidden/>
              </w:rPr>
              <w:fldChar w:fldCharType="separate"/>
            </w:r>
            <w:r>
              <w:rPr>
                <w:noProof/>
                <w:webHidden/>
              </w:rPr>
              <w:t>15</w:t>
            </w:r>
            <w:r>
              <w:rPr>
                <w:noProof/>
                <w:webHidden/>
              </w:rPr>
              <w:fldChar w:fldCharType="end"/>
            </w:r>
          </w:hyperlink>
        </w:p>
        <w:p w14:paraId="3F841B30" w14:textId="709D34CE" w:rsidR="004875DB" w:rsidRDefault="004875DB">
          <w:pPr>
            <w:pStyle w:val="TM2"/>
            <w:rPr>
              <w:noProof/>
            </w:rPr>
          </w:pPr>
          <w:hyperlink w:anchor="_Toc232159041" w:history="1">
            <w:r w:rsidRPr="00ED388F">
              <w:rPr>
                <w:rStyle w:val="Lienhypertexte"/>
                <w:rFonts w:cstheme="minorHAnsi"/>
                <w:noProof/>
              </w:rPr>
              <w:t>Pour l’autorité contractante :</w:t>
            </w:r>
            <w:r>
              <w:rPr>
                <w:noProof/>
                <w:webHidden/>
              </w:rPr>
              <w:tab/>
            </w:r>
            <w:r>
              <w:rPr>
                <w:noProof/>
                <w:webHidden/>
              </w:rPr>
              <w:fldChar w:fldCharType="begin"/>
            </w:r>
            <w:r>
              <w:rPr>
                <w:noProof/>
                <w:webHidden/>
              </w:rPr>
              <w:instrText xml:space="preserve"> PAGEREF _Toc232159041 \h </w:instrText>
            </w:r>
            <w:r>
              <w:rPr>
                <w:noProof/>
                <w:webHidden/>
              </w:rPr>
            </w:r>
            <w:r>
              <w:rPr>
                <w:noProof/>
                <w:webHidden/>
              </w:rPr>
              <w:fldChar w:fldCharType="separate"/>
            </w:r>
            <w:r>
              <w:rPr>
                <w:noProof/>
                <w:webHidden/>
              </w:rPr>
              <w:t>15</w:t>
            </w:r>
            <w:r>
              <w:rPr>
                <w:noProof/>
                <w:webHidden/>
              </w:rPr>
              <w:fldChar w:fldCharType="end"/>
            </w:r>
          </w:hyperlink>
        </w:p>
        <w:p w14:paraId="4A13D52E" w14:textId="63C2A56E" w:rsidR="004875DB" w:rsidRDefault="004875DB">
          <w:pPr>
            <w:pStyle w:val="TM2"/>
            <w:rPr>
              <w:noProof/>
            </w:rPr>
          </w:pPr>
          <w:hyperlink w:anchor="_Toc232159042" w:history="1">
            <w:r w:rsidRPr="00ED388F">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_Toc232159042 \h </w:instrText>
            </w:r>
            <w:r>
              <w:rPr>
                <w:noProof/>
                <w:webHidden/>
              </w:rPr>
            </w:r>
            <w:r>
              <w:rPr>
                <w:noProof/>
                <w:webHidden/>
              </w:rPr>
              <w:fldChar w:fldCharType="separate"/>
            </w:r>
            <w:r>
              <w:rPr>
                <w:noProof/>
                <w:webHidden/>
              </w:rPr>
              <w:t>15</w:t>
            </w:r>
            <w:r>
              <w:rPr>
                <w:noProof/>
                <w:webHidden/>
              </w:rPr>
              <w:fldChar w:fldCharType="end"/>
            </w:r>
          </w:hyperlink>
        </w:p>
        <w:p w14:paraId="75E63042" w14:textId="53EFFDC7"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43" w:history="1">
            <w:r w:rsidRPr="00ED388F">
              <w:rPr>
                <w:rStyle w:val="Lienhypertexte"/>
                <w:rFonts w:cstheme="minorHAnsi"/>
                <w:b/>
                <w:caps/>
                <w:noProof/>
              </w:rPr>
              <w:t>ARTICLE 8 :</w:t>
            </w:r>
            <w:r>
              <w:rPr>
                <w:rFonts w:asciiTheme="minorHAnsi" w:eastAsiaTheme="minorEastAsia" w:hAnsiTheme="minorHAnsi" w:cstheme="minorBidi"/>
                <w:noProof/>
                <w:sz w:val="22"/>
                <w:szCs w:val="22"/>
              </w:rPr>
              <w:tab/>
            </w:r>
            <w:r w:rsidRPr="00ED388F">
              <w:rPr>
                <w:rStyle w:val="Lienhypertexte"/>
                <w:rFonts w:cstheme="minorHAnsi"/>
                <w:b/>
                <w:caps/>
                <w:noProof/>
              </w:rPr>
              <w:t>AUTRES RENSEIGNEMENTS</w:t>
            </w:r>
            <w:r>
              <w:rPr>
                <w:noProof/>
                <w:webHidden/>
              </w:rPr>
              <w:tab/>
            </w:r>
            <w:r>
              <w:rPr>
                <w:noProof/>
                <w:webHidden/>
              </w:rPr>
              <w:fldChar w:fldCharType="begin"/>
            </w:r>
            <w:r>
              <w:rPr>
                <w:noProof/>
                <w:webHidden/>
              </w:rPr>
              <w:instrText xml:space="preserve"> PAGEREF _Toc232159043 \h </w:instrText>
            </w:r>
            <w:r>
              <w:rPr>
                <w:noProof/>
                <w:webHidden/>
              </w:rPr>
            </w:r>
            <w:r>
              <w:rPr>
                <w:noProof/>
                <w:webHidden/>
              </w:rPr>
              <w:fldChar w:fldCharType="separate"/>
            </w:r>
            <w:r>
              <w:rPr>
                <w:noProof/>
                <w:webHidden/>
              </w:rPr>
              <w:t>16</w:t>
            </w:r>
            <w:r>
              <w:rPr>
                <w:noProof/>
                <w:webHidden/>
              </w:rPr>
              <w:fldChar w:fldCharType="end"/>
            </w:r>
          </w:hyperlink>
        </w:p>
        <w:p w14:paraId="1AD6390F" w14:textId="0A54BA36" w:rsidR="004875DB" w:rsidRDefault="004875DB">
          <w:pPr>
            <w:pStyle w:val="TM1"/>
            <w:tabs>
              <w:tab w:val="left" w:pos="1540"/>
              <w:tab w:val="right" w:leader="dot" w:pos="9329"/>
            </w:tabs>
            <w:rPr>
              <w:rFonts w:asciiTheme="minorHAnsi" w:eastAsiaTheme="minorEastAsia" w:hAnsiTheme="minorHAnsi" w:cstheme="minorBidi"/>
              <w:noProof/>
              <w:sz w:val="22"/>
              <w:szCs w:val="22"/>
            </w:rPr>
          </w:pPr>
          <w:hyperlink w:anchor="_Toc232159044" w:history="1">
            <w:r w:rsidRPr="00ED388F">
              <w:rPr>
                <w:rStyle w:val="Lienhypertexte"/>
                <w:rFonts w:cstheme="minorHAnsi"/>
                <w:b/>
                <w:caps/>
                <w:noProof/>
              </w:rPr>
              <w:t>ARTICLE 9 :</w:t>
            </w:r>
            <w:r>
              <w:rPr>
                <w:rFonts w:asciiTheme="minorHAnsi" w:eastAsiaTheme="minorEastAsia" w:hAnsiTheme="minorHAnsi" w:cstheme="minorBidi"/>
                <w:noProof/>
                <w:sz w:val="22"/>
                <w:szCs w:val="22"/>
              </w:rPr>
              <w:tab/>
            </w:r>
            <w:r w:rsidRPr="00ED388F">
              <w:rPr>
                <w:rStyle w:val="Lienhypertexte"/>
                <w:rFonts w:cstheme="minorHAnsi"/>
                <w:b/>
                <w:caps/>
                <w:noProof/>
              </w:rPr>
              <w:t>Voies et délais de recours</w:t>
            </w:r>
            <w:r>
              <w:rPr>
                <w:noProof/>
                <w:webHidden/>
              </w:rPr>
              <w:tab/>
            </w:r>
            <w:r>
              <w:rPr>
                <w:noProof/>
                <w:webHidden/>
              </w:rPr>
              <w:fldChar w:fldCharType="begin"/>
            </w:r>
            <w:r>
              <w:rPr>
                <w:noProof/>
                <w:webHidden/>
              </w:rPr>
              <w:instrText xml:space="preserve"> PAGEREF _Toc232159044 \h </w:instrText>
            </w:r>
            <w:r>
              <w:rPr>
                <w:noProof/>
                <w:webHidden/>
              </w:rPr>
            </w:r>
            <w:r>
              <w:rPr>
                <w:noProof/>
                <w:webHidden/>
              </w:rPr>
              <w:fldChar w:fldCharType="separate"/>
            </w:r>
            <w:r>
              <w:rPr>
                <w:noProof/>
                <w:webHidden/>
              </w:rPr>
              <w:t>16</w:t>
            </w:r>
            <w:r>
              <w:rPr>
                <w:noProof/>
                <w:webHidden/>
              </w:rPr>
              <w:fldChar w:fldCharType="end"/>
            </w:r>
          </w:hyperlink>
        </w:p>
        <w:p w14:paraId="1F57A7CE" w14:textId="56523BFC"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232158987"/>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32158988"/>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5110A2AE" w:rsidR="00A5417F" w:rsidRPr="0006068D" w:rsidRDefault="00450E18" w:rsidP="000E152E">
      <w:pPr>
        <w:pStyle w:val="u"/>
        <w:overflowPunct/>
        <w:autoSpaceDE/>
        <w:autoSpaceDN/>
        <w:adjustRightInd/>
        <w:spacing w:before="120"/>
        <w:ind w:left="0"/>
        <w:textAlignment w:val="auto"/>
        <w:rPr>
          <w:rFonts w:asciiTheme="minorHAnsi" w:hAnsiTheme="minorHAnsi" w:cstheme="minorHAnsi"/>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 de </w:t>
      </w:r>
      <w:r w:rsidR="00C3661A">
        <w:rPr>
          <w:rFonts w:asciiTheme="minorHAnsi" w:hAnsiTheme="minorHAnsi" w:cstheme="minorHAnsi"/>
          <w:szCs w:val="22"/>
        </w:rPr>
        <w:t xml:space="preserve">fournitures </w:t>
      </w:r>
      <w:r w:rsidR="00A44958" w:rsidRPr="0006068D">
        <w:rPr>
          <w:rFonts w:asciiTheme="minorHAnsi" w:hAnsiTheme="minorHAnsi" w:cstheme="minorHAnsi"/>
          <w:szCs w:val="22"/>
        </w:rPr>
        <w:t xml:space="preserve">ayant pour objet </w:t>
      </w:r>
      <w:r w:rsidR="00A44958" w:rsidRPr="009009F8">
        <w:rPr>
          <w:rFonts w:asciiTheme="minorHAnsi" w:hAnsiTheme="minorHAnsi" w:cstheme="minorHAnsi"/>
          <w:szCs w:val="22"/>
        </w:rPr>
        <w:t>« </w:t>
      </w:r>
      <w:r w:rsidR="00C3661A" w:rsidRPr="00C3661A">
        <w:rPr>
          <w:rFonts w:asciiTheme="minorHAnsi" w:hAnsiTheme="minorHAnsi" w:cstheme="minorHAnsi"/>
          <w:b/>
          <w:bCs/>
          <w:i/>
          <w:szCs w:val="22"/>
        </w:rPr>
        <w:t xml:space="preserve">Acquisition et livraison de 50 petites bibliothèques scolaires équipées de livres adaptés aux élèves pour 25 écoles publiques du projet Avenir en Commun – Nord-Est </w:t>
      </w:r>
      <w:r w:rsidR="00A44958" w:rsidRPr="00E23E75">
        <w:rPr>
          <w:rFonts w:asciiTheme="minorHAnsi" w:hAnsiTheme="minorHAnsi" w:cstheme="minorHAns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232158989"/>
      <w:r w:rsidRPr="009009F8">
        <w:rPr>
          <w:rFonts w:asciiTheme="minorHAnsi" w:hAnsiTheme="minorHAnsi" w:cstheme="minorHAnsi"/>
          <w:sz w:val="22"/>
          <w:szCs w:val="22"/>
          <w:u w:val="single"/>
        </w:rPr>
        <w:t>Etendue de la consultation</w:t>
      </w:r>
      <w:bookmarkEnd w:id="12"/>
    </w:p>
    <w:p w14:paraId="4308B165" w14:textId="77777777" w:rsidR="009009F8" w:rsidRPr="00921E55"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7B22B0C2" w14:textId="06827042" w:rsidR="009009F8" w:rsidRPr="00C3661A"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Il est passé par </w:t>
      </w:r>
      <w:r w:rsidR="00C3661A">
        <w:rPr>
          <w:rFonts w:asciiTheme="minorHAnsi" w:hAnsiTheme="minorHAnsi" w:cstheme="minorHAnsi"/>
          <w:szCs w:val="22"/>
        </w:rPr>
        <w:t xml:space="preserve">la </w:t>
      </w:r>
      <w:r w:rsidRPr="00C3661A">
        <w:rPr>
          <w:rFonts w:asciiTheme="minorHAnsi" w:hAnsiTheme="minorHAnsi" w:cstheme="minorHAnsi"/>
          <w:szCs w:val="22"/>
        </w:rPr>
        <w:t>procédure adaptée en application des articles L. 2123-1 et R. 2123-1 au R. 2123-7 du CCP</w:t>
      </w:r>
      <w:r w:rsidR="00C3661A" w:rsidRPr="00C3661A">
        <w:rPr>
          <w:rFonts w:asciiTheme="minorHAnsi" w:hAnsiTheme="minorHAnsi" w:cstheme="minorHAnsi"/>
          <w:szCs w:val="22"/>
        </w:rPr>
        <w:t>.</w:t>
      </w: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232158990"/>
      <w:r w:rsidRPr="009009F8">
        <w:rPr>
          <w:rFonts w:asciiTheme="minorHAnsi" w:hAnsiTheme="minorHAnsi" w:cstheme="minorHAnsi"/>
          <w:sz w:val="22"/>
          <w:szCs w:val="22"/>
          <w:u w:val="single"/>
        </w:rPr>
        <w:t>Calendrier prévisionnel de la consultation</w:t>
      </w:r>
      <w:bookmarkEnd w:id="13"/>
      <w:r w:rsidRPr="009009F8">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496"/>
        <w:gridCol w:w="4327"/>
        <w:gridCol w:w="3913"/>
      </w:tblGrid>
      <w:tr w:rsidR="00C3661A" w:rsidRPr="00921E55" w14:paraId="7BE1D5CB" w14:textId="03F3C420" w:rsidTr="00C3661A">
        <w:tc>
          <w:tcPr>
            <w:tcW w:w="1496" w:type="dxa"/>
            <w:tcBorders>
              <w:top w:val="single" w:sz="4" w:space="0" w:color="auto"/>
              <w:left w:val="single" w:sz="4" w:space="0" w:color="auto"/>
              <w:bottom w:val="single" w:sz="4" w:space="0" w:color="auto"/>
              <w:right w:val="single" w:sz="4" w:space="0" w:color="auto"/>
            </w:tcBorders>
            <w:hideMark/>
          </w:tcPr>
          <w:p w14:paraId="5C3F7E3B" w14:textId="77777777" w:rsidR="00C3661A" w:rsidRPr="00921E55" w:rsidRDefault="00C3661A" w:rsidP="00A025D7">
            <w:pPr>
              <w:spacing w:line="240" w:lineRule="auto"/>
              <w:jc w:val="center"/>
              <w:rPr>
                <w:rFonts w:asciiTheme="minorHAnsi" w:hAnsiTheme="minorHAnsi" w:cstheme="minorHAnsi"/>
                <w:b/>
                <w:sz w:val="22"/>
                <w:szCs w:val="22"/>
                <w:highlight w:val="yellow"/>
              </w:rPr>
            </w:pPr>
            <w:r w:rsidRPr="00921E55">
              <w:rPr>
                <w:rFonts w:asciiTheme="minorHAnsi" w:hAnsiTheme="minorHAnsi" w:cstheme="minorHAnsi"/>
                <w:b/>
                <w:sz w:val="22"/>
                <w:szCs w:val="22"/>
                <w:highlight w:val="yellow"/>
              </w:rPr>
              <w:t>Date estimative</w:t>
            </w:r>
          </w:p>
        </w:tc>
        <w:tc>
          <w:tcPr>
            <w:tcW w:w="4327" w:type="dxa"/>
            <w:tcBorders>
              <w:top w:val="single" w:sz="4" w:space="0" w:color="auto"/>
              <w:left w:val="single" w:sz="4" w:space="0" w:color="auto"/>
              <w:bottom w:val="single" w:sz="4" w:space="0" w:color="auto"/>
              <w:right w:val="single" w:sz="4" w:space="0" w:color="auto"/>
            </w:tcBorders>
            <w:hideMark/>
          </w:tcPr>
          <w:p w14:paraId="0ADA830A" w14:textId="77777777" w:rsidR="00C3661A" w:rsidRPr="00921E55" w:rsidRDefault="00C3661A" w:rsidP="00A025D7">
            <w:pPr>
              <w:spacing w:line="240" w:lineRule="auto"/>
              <w:jc w:val="both"/>
              <w:rPr>
                <w:rFonts w:asciiTheme="minorHAnsi" w:hAnsiTheme="minorHAnsi" w:cstheme="minorHAnsi"/>
                <w:b/>
                <w:sz w:val="22"/>
                <w:szCs w:val="22"/>
                <w:highlight w:val="yellow"/>
              </w:rPr>
            </w:pPr>
            <w:r w:rsidRPr="00921E55">
              <w:rPr>
                <w:rFonts w:asciiTheme="minorHAnsi" w:hAnsiTheme="minorHAnsi" w:cstheme="minorHAnsi"/>
                <w:b/>
                <w:sz w:val="22"/>
                <w:szCs w:val="22"/>
                <w:highlight w:val="yellow"/>
              </w:rPr>
              <w:t>Etape</w:t>
            </w:r>
          </w:p>
        </w:tc>
        <w:tc>
          <w:tcPr>
            <w:tcW w:w="3913" w:type="dxa"/>
          </w:tcPr>
          <w:p w14:paraId="39B7A517" w14:textId="7419C64C" w:rsidR="00C3661A" w:rsidRPr="00921E55" w:rsidRDefault="00C3661A" w:rsidP="00A025D7">
            <w:pPr>
              <w:spacing w:line="240" w:lineRule="auto"/>
              <w:jc w:val="both"/>
              <w:rPr>
                <w:rFonts w:asciiTheme="minorHAnsi" w:hAnsiTheme="minorHAnsi" w:cstheme="minorHAnsi"/>
                <w:b/>
                <w:sz w:val="22"/>
                <w:szCs w:val="22"/>
                <w:highlight w:val="yellow"/>
              </w:rPr>
            </w:pPr>
            <w:r>
              <w:rPr>
                <w:rFonts w:asciiTheme="minorHAnsi" w:hAnsiTheme="minorHAnsi" w:cstheme="minorHAnsi"/>
                <w:b/>
                <w:sz w:val="22"/>
                <w:szCs w:val="22"/>
                <w:highlight w:val="yellow"/>
              </w:rPr>
              <w:t>Heure</w:t>
            </w:r>
          </w:p>
        </w:tc>
      </w:tr>
      <w:tr w:rsidR="00C3661A" w:rsidRPr="00921E55" w14:paraId="0F16AD86" w14:textId="5545364D" w:rsidTr="00C3661A">
        <w:tc>
          <w:tcPr>
            <w:tcW w:w="1496" w:type="dxa"/>
            <w:tcBorders>
              <w:top w:val="single" w:sz="4" w:space="0" w:color="auto"/>
              <w:left w:val="single" w:sz="4" w:space="0" w:color="auto"/>
              <w:bottom w:val="single" w:sz="4" w:space="0" w:color="auto"/>
              <w:right w:val="single" w:sz="4" w:space="0" w:color="auto"/>
            </w:tcBorders>
            <w:hideMark/>
          </w:tcPr>
          <w:p w14:paraId="21D3D1AC" w14:textId="3CBBE17A" w:rsidR="00C3661A" w:rsidRPr="00921E55" w:rsidRDefault="00C3661A" w:rsidP="00A025D7">
            <w:pPr>
              <w:spacing w:line="240" w:lineRule="auto"/>
              <w:jc w:val="center"/>
              <w:rPr>
                <w:rFonts w:asciiTheme="minorHAnsi" w:hAnsiTheme="minorHAnsi" w:cstheme="minorHAnsi"/>
                <w:sz w:val="22"/>
                <w:szCs w:val="22"/>
                <w:highlight w:val="yellow"/>
              </w:rPr>
            </w:pPr>
            <w:r w:rsidRPr="00C3661A">
              <w:rPr>
                <w:rFonts w:asciiTheme="minorHAnsi" w:hAnsiTheme="minorHAnsi" w:cstheme="minorHAnsi"/>
                <w:sz w:val="22"/>
                <w:szCs w:val="22"/>
              </w:rPr>
              <w:t>3/0</w:t>
            </w:r>
            <w:r w:rsidR="006A7768">
              <w:rPr>
                <w:rFonts w:asciiTheme="minorHAnsi" w:hAnsiTheme="minorHAnsi" w:cstheme="minorHAnsi"/>
                <w:sz w:val="22"/>
                <w:szCs w:val="22"/>
              </w:rPr>
              <w:t>8</w:t>
            </w:r>
            <w:r w:rsidRPr="00C3661A">
              <w:rPr>
                <w:rFonts w:asciiTheme="minorHAnsi" w:hAnsiTheme="minorHAnsi" w:cstheme="minorHAnsi"/>
                <w:sz w:val="22"/>
                <w:szCs w:val="22"/>
              </w:rPr>
              <w:t>/2026</w:t>
            </w:r>
          </w:p>
        </w:tc>
        <w:tc>
          <w:tcPr>
            <w:tcW w:w="4327" w:type="dxa"/>
            <w:tcBorders>
              <w:top w:val="single" w:sz="4" w:space="0" w:color="auto"/>
              <w:left w:val="single" w:sz="4" w:space="0" w:color="auto"/>
              <w:bottom w:val="single" w:sz="4" w:space="0" w:color="auto"/>
              <w:right w:val="single" w:sz="4" w:space="0" w:color="auto"/>
            </w:tcBorders>
            <w:hideMark/>
          </w:tcPr>
          <w:p w14:paraId="561F6FF3" w14:textId="77777777" w:rsidR="00C3661A" w:rsidRPr="00921E55" w:rsidRDefault="00C3661A" w:rsidP="00A025D7">
            <w:pPr>
              <w:spacing w:line="240" w:lineRule="auto"/>
              <w:jc w:val="both"/>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Date limite de réception des offres</w:t>
            </w:r>
          </w:p>
        </w:tc>
        <w:tc>
          <w:tcPr>
            <w:tcW w:w="3913" w:type="dxa"/>
          </w:tcPr>
          <w:p w14:paraId="5B4104BC" w14:textId="1FD02A8C" w:rsidR="00C3661A" w:rsidRPr="00921E55" w:rsidRDefault="00C3661A" w:rsidP="00A025D7">
            <w:pPr>
              <w:spacing w:line="240" w:lineRule="auto"/>
              <w:jc w:val="both"/>
              <w:rPr>
                <w:rFonts w:asciiTheme="minorHAnsi" w:hAnsiTheme="minorHAnsi" w:cstheme="minorHAnsi"/>
                <w:sz w:val="22"/>
                <w:szCs w:val="22"/>
                <w:highlight w:val="yellow"/>
              </w:rPr>
            </w:pPr>
            <w:r w:rsidRPr="00C3661A">
              <w:rPr>
                <w:rFonts w:asciiTheme="minorHAnsi" w:hAnsiTheme="minorHAnsi" w:cstheme="minorHAnsi"/>
                <w:sz w:val="22"/>
                <w:szCs w:val="22"/>
                <w:highlight w:val="yellow"/>
              </w:rPr>
              <w:t>15h (Heure de Paris)</w:t>
            </w:r>
          </w:p>
        </w:tc>
      </w:tr>
      <w:tr w:rsidR="00C3661A" w:rsidRPr="00921E55" w14:paraId="217FDDCC" w14:textId="0D3ABB58" w:rsidTr="00C3661A">
        <w:tc>
          <w:tcPr>
            <w:tcW w:w="1496" w:type="dxa"/>
            <w:tcBorders>
              <w:top w:val="single" w:sz="4" w:space="0" w:color="auto"/>
              <w:left w:val="single" w:sz="4" w:space="0" w:color="auto"/>
              <w:bottom w:val="single" w:sz="4" w:space="0" w:color="auto"/>
              <w:right w:val="single" w:sz="4" w:space="0" w:color="auto"/>
            </w:tcBorders>
            <w:hideMark/>
          </w:tcPr>
          <w:p w14:paraId="6E367521" w14:textId="65EA7CC9" w:rsidR="00C3661A" w:rsidRPr="00921E55" w:rsidRDefault="006A7768" w:rsidP="00A025D7">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rPr>
              <w:t>10</w:t>
            </w:r>
            <w:r w:rsidR="00C3661A" w:rsidRPr="00C3661A">
              <w:rPr>
                <w:rFonts w:asciiTheme="minorHAnsi" w:hAnsiTheme="minorHAnsi" w:cstheme="minorHAnsi"/>
                <w:sz w:val="22"/>
                <w:szCs w:val="22"/>
              </w:rPr>
              <w:t>/08/2026</w:t>
            </w:r>
          </w:p>
        </w:tc>
        <w:tc>
          <w:tcPr>
            <w:tcW w:w="4327" w:type="dxa"/>
            <w:tcBorders>
              <w:top w:val="single" w:sz="4" w:space="0" w:color="auto"/>
              <w:left w:val="single" w:sz="4" w:space="0" w:color="auto"/>
              <w:bottom w:val="single" w:sz="4" w:space="0" w:color="auto"/>
              <w:right w:val="single" w:sz="4" w:space="0" w:color="auto"/>
            </w:tcBorders>
            <w:hideMark/>
          </w:tcPr>
          <w:p w14:paraId="3A386B79" w14:textId="77777777" w:rsidR="00C3661A" w:rsidRPr="00921E55" w:rsidRDefault="00C3661A" w:rsidP="00A025D7">
            <w:pPr>
              <w:spacing w:line="240" w:lineRule="auto"/>
              <w:jc w:val="both"/>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Notification du marché</w:t>
            </w:r>
          </w:p>
        </w:tc>
        <w:tc>
          <w:tcPr>
            <w:tcW w:w="3913" w:type="dxa"/>
          </w:tcPr>
          <w:p w14:paraId="2131D43F" w14:textId="77777777" w:rsidR="00C3661A" w:rsidRPr="00921E55" w:rsidRDefault="00C3661A" w:rsidP="00A025D7">
            <w:pPr>
              <w:spacing w:line="240" w:lineRule="auto"/>
              <w:jc w:val="both"/>
              <w:rPr>
                <w:rFonts w:asciiTheme="minorHAnsi" w:hAnsiTheme="minorHAnsi" w:cstheme="minorHAnsi"/>
                <w:sz w:val="22"/>
                <w:szCs w:val="22"/>
                <w:highlight w:val="yellow"/>
              </w:rPr>
            </w:pP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232158991"/>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4966A990" w14:textId="723810BA" w:rsidR="00425606" w:rsidRPr="00921E55"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l’unité monétaire suivante : euro (€)</w:t>
      </w:r>
      <w:r w:rsidR="00C3661A">
        <w:rPr>
          <w:rFonts w:asciiTheme="minorHAnsi" w:hAnsiTheme="minorHAnsi" w:cstheme="minorHAnsi"/>
          <w:sz w:val="22"/>
          <w:szCs w:val="22"/>
        </w:rPr>
        <w:t xml:space="preserve"> ou en USD</w:t>
      </w:r>
      <w:r>
        <w:rPr>
          <w:rFonts w:asciiTheme="minorHAnsi" w:hAnsiTheme="minorHAnsi" w:cstheme="minorHAnsi"/>
          <w:sz w:val="22"/>
          <w:szCs w:val="22"/>
        </w:rPr>
        <w:t>.</w:t>
      </w: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232158992"/>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26915B9B" w14:textId="12117C4A" w:rsidR="00B25E12" w:rsidRPr="00B25E12" w:rsidRDefault="004B18E1">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rPr>
        <w:t>Pièces complémentaires au dossier de consultation :</w:t>
      </w:r>
    </w:p>
    <w:p w14:paraId="0CBD669D" w14:textId="14739C70" w:rsidR="004B18E1" w:rsidRPr="000D3A0B" w:rsidRDefault="004B18E1" w:rsidP="000D3A0B">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cadre de bordereau des prix unitaires ;</w:t>
      </w: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232158993"/>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5CD530C3" w14:textId="39D70BA0"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Des modifications peuvent être apportées aux documents de la consultation au plus tard </w:t>
      </w:r>
      <w:r w:rsidR="00C3661A">
        <w:rPr>
          <w:rFonts w:asciiTheme="minorHAnsi" w:hAnsiTheme="minorHAnsi" w:cstheme="minorHAnsi"/>
          <w:sz w:val="22"/>
          <w:szCs w:val="22"/>
        </w:rPr>
        <w:t>4</w:t>
      </w:r>
      <w:r w:rsidRPr="00921E55">
        <w:rPr>
          <w:rFonts w:asciiTheme="minorHAnsi" w:hAnsiTheme="minorHAnsi" w:cstheme="minorHAnsi"/>
          <w:sz w:val="22"/>
          <w:szCs w:val="22"/>
        </w:rPr>
        <w:t xml:space="preserve"> jours avant la date limite de réception des plis</w:t>
      </w:r>
    </w:p>
    <w:p w14:paraId="79BC8ED0" w14:textId="51D25448"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Les modifications sont communiquées aux seuls opérateurs économiques dûment identifiés lors du </w:t>
      </w:r>
      <w:r w:rsidR="00C3661A" w:rsidRPr="00921E55">
        <w:rPr>
          <w:rFonts w:asciiTheme="minorHAnsi" w:hAnsiTheme="minorHAnsi" w:cstheme="minorHAnsi"/>
          <w:sz w:val="22"/>
          <w:szCs w:val="22"/>
        </w:rPr>
        <w:t>retrait des</w:t>
      </w:r>
      <w:r w:rsidRPr="00921E55">
        <w:rPr>
          <w:rFonts w:asciiTheme="minorHAnsi" w:hAnsiTheme="minorHAnsi" w:cstheme="minorHAnsi"/>
          <w:sz w:val="22"/>
          <w:szCs w:val="22"/>
        </w:rPr>
        <w:t xml:space="preserve">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232158994"/>
      <w:r>
        <w:rPr>
          <w:rFonts w:asciiTheme="minorHAnsi" w:hAnsiTheme="minorHAnsi" w:cstheme="minorHAnsi"/>
          <w:b/>
          <w:caps/>
          <w:sz w:val="28"/>
          <w:szCs w:val="22"/>
          <w:u w:val="single"/>
        </w:rPr>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8" w:name="_Toc232158995"/>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E23E75">
        <w:rPr>
          <w:rFonts w:asciiTheme="minorHAnsi" w:hAnsiTheme="minorHAnsi" w:cstheme="minorHAnsi"/>
          <w:sz w:val="22"/>
          <w:szCs w:val="22"/>
          <w:u w:val="single"/>
        </w:rPr>
        <w:t>Forme du contrat</w:t>
      </w:r>
      <w:bookmarkEnd w:id="18"/>
    </w:p>
    <w:p w14:paraId="6986A270" w14:textId="63CCA52A" w:rsidR="00093D39" w:rsidRPr="0006068D" w:rsidRDefault="008139A8"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Le contrat est </w:t>
      </w:r>
      <w:r w:rsidR="00093D39" w:rsidRPr="0006068D">
        <w:rPr>
          <w:rFonts w:asciiTheme="minorHAnsi" w:hAnsiTheme="minorHAnsi" w:cstheme="minorHAnsi"/>
          <w:sz w:val="22"/>
          <w:szCs w:val="22"/>
        </w:rPr>
        <w:t xml:space="preserve">un marché public </w:t>
      </w:r>
      <w:r w:rsidRPr="0006068D">
        <w:rPr>
          <w:rFonts w:asciiTheme="minorHAnsi" w:hAnsiTheme="minorHAnsi" w:cstheme="minorHAnsi"/>
          <w:sz w:val="22"/>
          <w:szCs w:val="22"/>
        </w:rPr>
        <w:t>composé d’un poste unique à prix forfaitaire</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232158996"/>
      <w:r w:rsidRPr="0006068D">
        <w:rPr>
          <w:rFonts w:asciiTheme="minorHAnsi" w:hAnsiTheme="minorHAnsi" w:cstheme="minorHAnsi"/>
          <w:sz w:val="22"/>
          <w:szCs w:val="22"/>
          <w:u w:val="single"/>
        </w:rPr>
        <w:lastRenderedPageBreak/>
        <w:t>Montant estimatif du besoin</w:t>
      </w:r>
      <w:bookmarkEnd w:id="19"/>
      <w:bookmarkEnd w:id="20"/>
      <w:bookmarkEnd w:id="21"/>
      <w:bookmarkEnd w:id="22"/>
      <w:bookmarkEnd w:id="28"/>
    </w:p>
    <w:p w14:paraId="29B3A32A" w14:textId="1CAD1A92" w:rsidR="008139A8" w:rsidRDefault="003D6FFE" w:rsidP="008139A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Le montant du contrat correspondra au prix proposé par l’attributaire retenu.</w:t>
      </w:r>
    </w:p>
    <w:p w14:paraId="2D79E60F" w14:textId="59D8F72D" w:rsidR="00C3661A" w:rsidRPr="0006068D" w:rsidRDefault="00C3661A" w:rsidP="008139A8">
      <w:pPr>
        <w:spacing w:line="240" w:lineRule="auto"/>
        <w:jc w:val="both"/>
        <w:rPr>
          <w:rFonts w:asciiTheme="minorHAnsi" w:hAnsiTheme="minorHAnsi" w:cstheme="minorHAnsi"/>
          <w:sz w:val="22"/>
          <w:szCs w:val="22"/>
        </w:rPr>
      </w:pPr>
      <w:r w:rsidRPr="00C3661A">
        <w:rPr>
          <w:rFonts w:asciiTheme="minorHAnsi" w:hAnsiTheme="minorHAnsi" w:cstheme="minorHAnsi"/>
          <w:sz w:val="22"/>
          <w:szCs w:val="22"/>
        </w:rPr>
        <w:t xml:space="preserve">Le montant prévisionnel du contrat est fixé à </w:t>
      </w:r>
      <w:r w:rsidRPr="00C3661A">
        <w:rPr>
          <w:rFonts w:asciiTheme="minorHAnsi" w:hAnsiTheme="minorHAnsi" w:cstheme="minorHAnsi"/>
          <w:color w:val="FF0000"/>
          <w:sz w:val="22"/>
          <w:szCs w:val="22"/>
        </w:rPr>
        <w:t xml:space="preserve">48 116.08 </w:t>
      </w:r>
      <w:r w:rsidRPr="00C3661A">
        <w:rPr>
          <w:rFonts w:asciiTheme="minorHAnsi" w:hAnsiTheme="minorHAnsi" w:cstheme="minorHAnsi"/>
          <w:sz w:val="22"/>
          <w:szCs w:val="22"/>
        </w:rPr>
        <w:t xml:space="preserve">USD ou </w:t>
      </w:r>
      <w:r w:rsidRPr="00C3661A">
        <w:rPr>
          <w:rFonts w:asciiTheme="minorHAnsi" w:hAnsiTheme="minorHAnsi" w:cstheme="minorHAnsi"/>
          <w:color w:val="FF0000"/>
          <w:sz w:val="22"/>
          <w:szCs w:val="22"/>
        </w:rPr>
        <w:t>42184</w:t>
      </w:r>
      <w:r w:rsidRPr="00C3661A">
        <w:rPr>
          <w:rFonts w:asciiTheme="minorHAnsi" w:hAnsiTheme="minorHAnsi" w:cstheme="minorHAnsi"/>
          <w:sz w:val="22"/>
          <w:szCs w:val="22"/>
        </w:rPr>
        <w:t xml:space="preserve"> Euros</w:t>
      </w: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29" w:name="_Toc232158997"/>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9"/>
    </w:p>
    <w:p w14:paraId="0DCA8895" w14:textId="6D079895" w:rsidR="002E6805" w:rsidRDefault="0057309E" w:rsidP="002E6805">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7F3B89" w:rsidRPr="0006068D">
        <w:rPr>
          <w:rFonts w:asciiTheme="minorHAnsi" w:hAnsiTheme="minorHAnsi" w:cstheme="minorHAnsi"/>
          <w:sz w:val="22"/>
          <w:szCs w:val="22"/>
        </w:rPr>
        <w:t xml:space="preserve">prévisionnelle </w:t>
      </w:r>
      <w:r w:rsidRPr="0006068D">
        <w:rPr>
          <w:rFonts w:asciiTheme="minorHAnsi" w:hAnsiTheme="minorHAnsi" w:cstheme="minorHAnsi"/>
          <w:sz w:val="22"/>
          <w:szCs w:val="22"/>
        </w:rPr>
        <w:t xml:space="preserve">du contrat est fixée à </w:t>
      </w:r>
      <w:r w:rsidR="00C3661A">
        <w:rPr>
          <w:rFonts w:asciiTheme="minorHAnsi" w:hAnsiTheme="minorHAnsi" w:cstheme="minorHAnsi"/>
          <w:sz w:val="22"/>
          <w:szCs w:val="22"/>
        </w:rPr>
        <w:t>4</w:t>
      </w:r>
      <w:r w:rsidRPr="0006068D">
        <w:rPr>
          <w:rFonts w:asciiTheme="minorHAnsi" w:hAnsiTheme="minorHAnsi" w:cstheme="minorHAnsi"/>
          <w:sz w:val="22"/>
          <w:szCs w:val="22"/>
        </w:rPr>
        <w:t xml:space="preserve"> mois à compter de sa date de notification.</w:t>
      </w:r>
      <w:r w:rsidR="002E6805" w:rsidRPr="0006068D">
        <w:rPr>
          <w:rFonts w:asciiTheme="minorHAnsi" w:hAnsiTheme="minorHAnsi" w:cstheme="minorHAnsi"/>
          <w:sz w:val="22"/>
          <w:szCs w:val="22"/>
        </w:rPr>
        <w:t xml:space="preserve"> A titre indicatif, la date prévisionnelle de notification est le </w:t>
      </w:r>
      <w:r w:rsidR="000D3A0B">
        <w:rPr>
          <w:rFonts w:asciiTheme="minorHAnsi" w:hAnsiTheme="minorHAnsi" w:cstheme="minorHAnsi"/>
          <w:sz w:val="22"/>
          <w:szCs w:val="22"/>
          <w:highlight w:val="yellow"/>
        </w:rPr>
        <w:t>10</w:t>
      </w:r>
      <w:r w:rsidR="002E6805" w:rsidRPr="0006068D">
        <w:rPr>
          <w:rFonts w:asciiTheme="minorHAnsi" w:hAnsiTheme="minorHAnsi" w:cstheme="minorHAnsi"/>
          <w:sz w:val="22"/>
          <w:szCs w:val="22"/>
          <w:highlight w:val="yellow"/>
        </w:rPr>
        <w:t>/</w:t>
      </w:r>
      <w:r w:rsidR="00C3661A">
        <w:rPr>
          <w:rFonts w:asciiTheme="minorHAnsi" w:hAnsiTheme="minorHAnsi" w:cstheme="minorHAnsi"/>
          <w:sz w:val="22"/>
          <w:szCs w:val="22"/>
          <w:highlight w:val="yellow"/>
        </w:rPr>
        <w:t>08</w:t>
      </w:r>
      <w:r w:rsidR="002E6805" w:rsidRPr="0006068D">
        <w:rPr>
          <w:rFonts w:asciiTheme="minorHAnsi" w:hAnsiTheme="minorHAnsi" w:cstheme="minorHAnsi"/>
          <w:sz w:val="22"/>
          <w:szCs w:val="22"/>
          <w:highlight w:val="yellow"/>
        </w:rPr>
        <w:t>/</w:t>
      </w:r>
      <w:r w:rsidR="00C3661A">
        <w:rPr>
          <w:rFonts w:asciiTheme="minorHAnsi" w:hAnsiTheme="minorHAnsi" w:cstheme="minorHAnsi"/>
          <w:sz w:val="22"/>
          <w:szCs w:val="22"/>
        </w:rPr>
        <w:t>2026</w:t>
      </w:r>
      <w:r w:rsidR="00DB11DA" w:rsidRPr="00E23E75">
        <w:rPr>
          <w:rFonts w:asciiTheme="minorHAnsi" w:hAnsiTheme="minorHAnsi" w:cstheme="minorHAnsi"/>
          <w:sz w:val="22"/>
          <w:szCs w:val="22"/>
        </w:rPr>
        <w:t>.</w:t>
      </w:r>
    </w:p>
    <w:p w14:paraId="74C42DEB" w14:textId="77777777" w:rsidR="00C3661A" w:rsidRPr="00C3661A" w:rsidRDefault="00C3661A" w:rsidP="00C3661A">
      <w:pPr>
        <w:keepNext/>
        <w:widowControl w:val="0"/>
        <w:spacing w:before="120" w:after="120" w:line="240" w:lineRule="auto"/>
        <w:jc w:val="both"/>
        <w:outlineLvl w:val="1"/>
        <w:rPr>
          <w:rFonts w:ascii="Times New Roman" w:eastAsia="Times New Roman" w:hAnsi="Times New Roman"/>
          <w:b/>
          <w:bCs/>
          <w:sz w:val="22"/>
          <w:szCs w:val="22"/>
          <w:u w:val="single"/>
        </w:rPr>
      </w:pPr>
      <w:bookmarkStart w:id="30" w:name="_Toc228257056"/>
      <w:r w:rsidRPr="00C3661A">
        <w:rPr>
          <w:rFonts w:ascii="Times New Roman" w:eastAsia="Times New Roman" w:hAnsi="Times New Roman"/>
          <w:b/>
          <w:bCs/>
          <w:sz w:val="22"/>
          <w:szCs w:val="22"/>
          <w:u w:val="single"/>
        </w:rPr>
        <w:t>Durée d’exécution</w:t>
      </w:r>
      <w:bookmarkEnd w:id="30"/>
    </w:p>
    <w:p w14:paraId="16598187" w14:textId="40111892" w:rsidR="00C3661A" w:rsidRPr="0006068D" w:rsidRDefault="00C3661A" w:rsidP="002E6805">
      <w:pPr>
        <w:spacing w:line="240" w:lineRule="auto"/>
        <w:jc w:val="both"/>
        <w:rPr>
          <w:rFonts w:asciiTheme="minorHAnsi" w:hAnsiTheme="minorHAnsi" w:cstheme="minorHAnsi"/>
          <w:sz w:val="22"/>
          <w:szCs w:val="22"/>
        </w:rPr>
      </w:pPr>
      <w:r w:rsidRPr="00C3661A">
        <w:rPr>
          <w:rFonts w:asciiTheme="minorHAnsi" w:hAnsiTheme="minorHAnsi" w:cstheme="minorHAnsi"/>
          <w:sz w:val="22"/>
          <w:szCs w:val="22"/>
        </w:rPr>
        <w:t>La durée d’exécution de la livraison est de 60 jours soit 2 mois à compter de sa date de notification par Expertise France.</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510257">
      <w:pPr>
        <w:pStyle w:val="Titre2"/>
        <w:spacing w:before="120" w:after="120" w:line="240" w:lineRule="auto"/>
        <w:jc w:val="both"/>
        <w:rPr>
          <w:rFonts w:asciiTheme="minorHAnsi" w:hAnsiTheme="minorHAnsi" w:cstheme="minorHAnsi"/>
          <w:sz w:val="22"/>
          <w:szCs w:val="22"/>
          <w:u w:val="single"/>
        </w:rPr>
      </w:pPr>
      <w:bookmarkStart w:id="31" w:name="_Toc232158998"/>
      <w:r w:rsidRPr="00BC4295">
        <w:rPr>
          <w:rFonts w:asciiTheme="minorHAnsi" w:hAnsiTheme="minorHAnsi" w:cstheme="minorHAnsi"/>
          <w:sz w:val="22"/>
          <w:szCs w:val="22"/>
          <w:u w:val="single"/>
        </w:rPr>
        <w:t>Allotissement</w:t>
      </w:r>
      <w:bookmarkEnd w:id="31"/>
    </w:p>
    <w:p w14:paraId="700E2B90" w14:textId="5A9078CF" w:rsidR="009B6B50" w:rsidRPr="0006068D" w:rsidRDefault="009B6B50" w:rsidP="009B6B50">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La présente</w:t>
      </w:r>
      <w:r w:rsidRPr="0006068D">
        <w:rPr>
          <w:rFonts w:asciiTheme="minorHAnsi" w:hAnsiTheme="minorHAnsi" w:cstheme="minorHAnsi"/>
          <w:sz w:val="22"/>
          <w:szCs w:val="22"/>
        </w:rPr>
        <w:t xml:space="preserve"> consultation n’est pas allotie</w:t>
      </w:r>
    </w:p>
    <w:p w14:paraId="3E3AFBAC" w14:textId="77777777" w:rsidR="003D2522" w:rsidRDefault="003D2522" w:rsidP="00510257">
      <w:pPr>
        <w:spacing w:line="240" w:lineRule="auto"/>
        <w:jc w:val="both"/>
        <w:rPr>
          <w:rFonts w:asciiTheme="minorHAnsi" w:hAnsiTheme="minorHAnsi" w:cstheme="minorHAnsi"/>
          <w:sz w:val="22"/>
          <w:szCs w:val="22"/>
        </w:rPr>
      </w:pPr>
      <w:bookmarkStart w:id="32" w:name="_Toc417653425"/>
      <w:bookmarkStart w:id="33" w:name="_Toc419212441"/>
      <w:bookmarkStart w:id="34" w:name="_Toc443657775"/>
      <w:bookmarkStart w:id="35" w:name="_Toc446628694"/>
      <w:bookmarkEnd w:id="23"/>
      <w:bookmarkEnd w:id="24"/>
      <w:bookmarkEnd w:id="25"/>
      <w:bookmarkEnd w:id="26"/>
      <w:bookmarkEnd w:id="27"/>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6" w:name="_Toc232159003"/>
      <w:bookmarkEnd w:id="32"/>
      <w:bookmarkEnd w:id="33"/>
      <w:bookmarkEnd w:id="34"/>
      <w:bookmarkEnd w:id="35"/>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6"/>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7" w:name="_Toc232159004"/>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37"/>
    </w:p>
    <w:p w14:paraId="73F7C4C4" w14:textId="3C1FF21B"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n’autorise pas</w:t>
      </w:r>
      <w:r w:rsidR="00C3661A" w:rsidRPr="00921E55">
        <w:rPr>
          <w:rFonts w:asciiTheme="minorHAnsi" w:hAnsiTheme="minorHAnsi" w:cstheme="minorHAnsi"/>
          <w:bCs/>
          <w:iCs/>
          <w:sz w:val="22"/>
          <w:szCs w:val="22"/>
          <w:lang w:bidi="ar-SA"/>
        </w:rPr>
        <w:t xml:space="preserve"> </w:t>
      </w:r>
      <w:r w:rsidRPr="00921E55">
        <w:rPr>
          <w:rFonts w:asciiTheme="minorHAnsi" w:hAnsiTheme="minorHAnsi" w:cstheme="minorHAnsi"/>
          <w:bCs/>
          <w:iCs/>
          <w:sz w:val="22"/>
          <w:szCs w:val="22"/>
          <w:lang w:bidi="ar-SA"/>
        </w:rPr>
        <w:t>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candidat individuel et de membre d'un ou plusieurs groupements d'opérateurs économiques;</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38" w:name="_Toc232159005"/>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38"/>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des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39" w:name="_Toc232159006"/>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39"/>
      <w:r>
        <w:rPr>
          <w:rFonts w:asciiTheme="minorHAnsi" w:hAnsiTheme="minorHAnsi" w:cstheme="minorHAnsi"/>
          <w:sz w:val="22"/>
          <w:szCs w:val="22"/>
          <w:u w:val="single"/>
        </w:rPr>
        <w:t xml:space="preserve"> </w:t>
      </w:r>
    </w:p>
    <w:p w14:paraId="577A2689" w14:textId="57757D32" w:rsidR="00F971C9"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n'impose pas aux candidats de niveaux minimaux de capacité.</w:t>
      </w:r>
    </w:p>
    <w:p w14:paraId="45E3491A" w14:textId="77777777" w:rsidR="00630EE6" w:rsidRPr="00921E55" w:rsidRDefault="00630EE6" w:rsidP="00630EE6">
      <w:pPr>
        <w:pStyle w:val="Default"/>
        <w:jc w:val="both"/>
        <w:rPr>
          <w:rFonts w:asciiTheme="minorHAnsi" w:hAnsiTheme="minorHAnsi" w:cstheme="minorHAnsi"/>
          <w:sz w:val="22"/>
          <w:szCs w:val="22"/>
        </w:rPr>
      </w:pPr>
    </w:p>
    <w:p w14:paraId="3B784CC0"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0" w:name="_Toc232159007"/>
      <w:r w:rsidRPr="0006068D">
        <w:rPr>
          <w:rFonts w:asciiTheme="minorHAnsi" w:hAnsiTheme="minorHAnsi" w:cstheme="minorHAnsi"/>
          <w:i/>
          <w:sz w:val="22"/>
          <w:szCs w:val="22"/>
        </w:rPr>
        <w:t>CAPACITE ECONOMIQUE ET FINANCIERE</w:t>
      </w:r>
      <w:bookmarkEnd w:id="40"/>
    </w:p>
    <w:p w14:paraId="3B9F17A7" w14:textId="77777777" w:rsidR="00C3661A" w:rsidRPr="00C3661A" w:rsidRDefault="00C3661A" w:rsidP="00C3661A">
      <w:pPr>
        <w:pStyle w:val="Titre2"/>
        <w:spacing w:before="120" w:after="120" w:line="240" w:lineRule="auto"/>
        <w:ind w:left="708"/>
        <w:jc w:val="both"/>
        <w:rPr>
          <w:rFonts w:asciiTheme="minorHAnsi" w:eastAsia="Times New Roman" w:hAnsiTheme="minorHAnsi" w:cstheme="minorHAnsi"/>
          <w:b w:val="0"/>
          <w:bCs w:val="0"/>
          <w:color w:val="000000"/>
          <w:sz w:val="22"/>
          <w:szCs w:val="22"/>
        </w:rPr>
      </w:pPr>
      <w:r w:rsidRPr="00C3661A">
        <w:rPr>
          <w:rFonts w:asciiTheme="minorHAnsi" w:eastAsia="Times New Roman" w:hAnsiTheme="minorHAnsi" w:cstheme="minorHAnsi"/>
          <w:b w:val="0"/>
          <w:bCs w:val="0"/>
          <w:color w:val="000000"/>
          <w:sz w:val="22"/>
          <w:szCs w:val="22"/>
        </w:rPr>
        <w:t>-</w:t>
      </w:r>
      <w:r w:rsidRPr="00C3661A">
        <w:rPr>
          <w:rFonts w:asciiTheme="minorHAnsi" w:eastAsia="Times New Roman" w:hAnsiTheme="minorHAnsi" w:cstheme="minorHAnsi"/>
          <w:b w:val="0"/>
          <w:bCs w:val="0"/>
          <w:color w:val="000000"/>
          <w:sz w:val="22"/>
          <w:szCs w:val="22"/>
        </w:rPr>
        <w:tab/>
        <w:t>Déclaration chiffre d’affaires sur les 3 derniers exercices comptables disponibles ou États financiers du dernier exercice (ou des trois derniers si disponibles)</w:t>
      </w:r>
    </w:p>
    <w:p w14:paraId="5E37CCD5" w14:textId="6FC3E5D7" w:rsidR="00630EE6" w:rsidRPr="00921E55" w:rsidRDefault="00C3661A" w:rsidP="00C3661A">
      <w:pPr>
        <w:pStyle w:val="Default"/>
        <w:jc w:val="both"/>
        <w:rPr>
          <w:rFonts w:asciiTheme="minorHAnsi" w:hAnsiTheme="minorHAnsi" w:cstheme="minorHAnsi"/>
          <w:sz w:val="22"/>
          <w:szCs w:val="22"/>
        </w:rPr>
      </w:pPr>
      <w:r>
        <w:rPr>
          <w:rFonts w:asciiTheme="minorHAnsi" w:hAnsiTheme="minorHAnsi" w:cstheme="minorHAnsi"/>
          <w:sz w:val="22"/>
          <w:szCs w:val="22"/>
        </w:rPr>
        <w:t xml:space="preserve">            -        </w:t>
      </w:r>
      <w:r w:rsidRPr="00C3661A">
        <w:rPr>
          <w:rFonts w:asciiTheme="minorHAnsi" w:hAnsiTheme="minorHAnsi" w:cstheme="minorHAnsi"/>
          <w:sz w:val="22"/>
          <w:szCs w:val="22"/>
        </w:rPr>
        <w:t xml:space="preserve">Attestations d’assurance responsabilité civile et/ou professionnelle en cours de validité </w:t>
      </w:r>
    </w:p>
    <w:p w14:paraId="1DB9FFF1"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1" w:name="_Toc232159008"/>
      <w:r w:rsidRPr="0006068D">
        <w:rPr>
          <w:rFonts w:asciiTheme="minorHAnsi" w:hAnsiTheme="minorHAnsi" w:cstheme="minorHAnsi"/>
          <w:i/>
          <w:sz w:val="22"/>
          <w:szCs w:val="22"/>
        </w:rPr>
        <w:t>CAPACITE TECHNIQUE ET PROFESSIONNELLE</w:t>
      </w:r>
      <w:bookmarkEnd w:id="41"/>
    </w:p>
    <w:p w14:paraId="063A94E3" w14:textId="7184E823" w:rsidR="00C3661A" w:rsidRPr="00C3661A" w:rsidRDefault="00C3661A" w:rsidP="00C3661A">
      <w:pPr>
        <w:pStyle w:val="Default"/>
        <w:numPr>
          <w:ilvl w:val="0"/>
          <w:numId w:val="34"/>
        </w:numPr>
        <w:jc w:val="both"/>
        <w:rPr>
          <w:rFonts w:asciiTheme="minorHAnsi" w:hAnsiTheme="minorHAnsi" w:cstheme="minorHAnsi"/>
          <w:sz w:val="22"/>
          <w:szCs w:val="22"/>
        </w:rPr>
      </w:pPr>
      <w:r w:rsidRPr="00C3661A">
        <w:rPr>
          <w:rFonts w:asciiTheme="minorHAnsi" w:hAnsiTheme="minorHAnsi" w:cstheme="minorHAnsi"/>
          <w:sz w:val="22"/>
          <w:szCs w:val="22"/>
        </w:rPr>
        <w:t>Liste de références en rapport avec l’objet du marché sur des chantiers de taille similaire indiquant le nom et les coordonnées téléphoniques d’un contact référent</w:t>
      </w:r>
    </w:p>
    <w:p w14:paraId="106E7354" w14:textId="7C17549A" w:rsidR="00C3661A" w:rsidRPr="00C3661A" w:rsidRDefault="00C3661A" w:rsidP="00C3661A">
      <w:pPr>
        <w:pStyle w:val="Default"/>
        <w:numPr>
          <w:ilvl w:val="0"/>
          <w:numId w:val="34"/>
        </w:numPr>
        <w:jc w:val="both"/>
        <w:rPr>
          <w:rFonts w:asciiTheme="minorHAnsi" w:hAnsiTheme="minorHAnsi" w:cstheme="minorHAnsi"/>
          <w:sz w:val="22"/>
          <w:szCs w:val="22"/>
        </w:rPr>
      </w:pPr>
      <w:r w:rsidRPr="00C3661A">
        <w:rPr>
          <w:rFonts w:asciiTheme="minorHAnsi" w:hAnsiTheme="minorHAnsi" w:cstheme="minorHAnsi"/>
          <w:sz w:val="22"/>
          <w:szCs w:val="22"/>
        </w:rPr>
        <w:t>Description des moyens logistiques de livraison</w:t>
      </w:r>
    </w:p>
    <w:p w14:paraId="039C7DFF" w14:textId="23897200" w:rsidR="00630EE6" w:rsidRPr="00921E55" w:rsidRDefault="00C3661A" w:rsidP="00C3661A">
      <w:pPr>
        <w:pStyle w:val="Default"/>
        <w:numPr>
          <w:ilvl w:val="0"/>
          <w:numId w:val="34"/>
        </w:numPr>
        <w:jc w:val="both"/>
        <w:rPr>
          <w:rFonts w:asciiTheme="minorHAnsi" w:hAnsiTheme="minorHAnsi" w:cstheme="minorHAnsi"/>
          <w:sz w:val="22"/>
          <w:szCs w:val="22"/>
        </w:rPr>
      </w:pPr>
      <w:r w:rsidRPr="00C3661A">
        <w:rPr>
          <w:rFonts w:asciiTheme="minorHAnsi" w:hAnsiTheme="minorHAnsi" w:cstheme="minorHAnsi"/>
          <w:sz w:val="22"/>
          <w:szCs w:val="22"/>
        </w:rPr>
        <w:t>Attestations de bonne exécution (si disponibles)</w:t>
      </w:r>
    </w:p>
    <w:p w14:paraId="259A5104" w14:textId="77777777" w:rsidR="00630EE6" w:rsidRPr="00BB7942" w:rsidRDefault="00630EE6" w:rsidP="00630EE6">
      <w:pPr>
        <w:pStyle w:val="Default"/>
        <w:autoSpaceDE/>
        <w:autoSpaceDN/>
        <w:adjustRightInd/>
        <w:spacing w:before="120"/>
        <w:jc w:val="both"/>
        <w:rPr>
          <w:rFonts w:asciiTheme="minorHAnsi" w:hAnsiTheme="minorHAnsi" w:cstheme="minorHAnsi"/>
          <w:sz w:val="22"/>
          <w:szCs w:val="22"/>
        </w:rPr>
      </w:pPr>
      <w:r w:rsidRPr="00921E55">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w:t>
      </w:r>
      <w:r w:rsidRPr="00F63B30">
        <w:rPr>
          <w:rFonts w:asciiTheme="minorHAnsi" w:hAnsiTheme="minorHAnsi" w:cstheme="minorHAnsi"/>
          <w:sz w:val="22"/>
          <w:szCs w:val="22"/>
        </w:rPr>
        <w:t>der que soient prises en compte les capacités professionnelles, techniques et financières d'un</w:t>
      </w:r>
      <w:r w:rsidRPr="00BB7942">
        <w:rPr>
          <w:rFonts w:asciiTheme="minorHAnsi" w:hAnsiTheme="minorHAnsi" w:cstheme="minorHAnsi"/>
          <w:sz w:val="22"/>
          <w:szCs w:val="22"/>
        </w:rPr>
        <w:t xml:space="preserve"> ou de plusieurs opérateurs économiques. Dans ce cas, il doit justifier des capacités de ce ou ces autres opérateurs économiques et du fait qu'il en dispose pour l'exécution du marché.</w:t>
      </w:r>
    </w:p>
    <w:p w14:paraId="2C22D4D4" w14:textId="77777777" w:rsidR="00630EE6"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2" w:name="__RefHeading__47578_1391709442"/>
      <w:bookmarkStart w:id="43" w:name="_Toc55543747"/>
      <w:bookmarkStart w:id="44" w:name="_Toc55543797"/>
      <w:bookmarkStart w:id="45" w:name="_Toc232159009"/>
      <w:r w:rsidRPr="0006068D">
        <w:rPr>
          <w:rFonts w:asciiTheme="minorHAnsi" w:hAnsiTheme="minorHAnsi" w:cstheme="minorHAnsi"/>
          <w:sz w:val="22"/>
          <w:szCs w:val="22"/>
          <w:u w:val="single"/>
        </w:rPr>
        <w:t>Précisions concernant les groupements d'opérateurs économiques</w:t>
      </w:r>
      <w:bookmarkEnd w:id="42"/>
      <w:bookmarkEnd w:id="43"/>
      <w:bookmarkEnd w:id="44"/>
      <w:r w:rsidR="00127407" w:rsidRPr="0006068D">
        <w:rPr>
          <w:rFonts w:asciiTheme="minorHAnsi" w:hAnsiTheme="minorHAnsi" w:cstheme="minorHAnsi"/>
          <w:sz w:val="22"/>
          <w:szCs w:val="22"/>
          <w:u w:val="single"/>
        </w:rPr>
        <w:t xml:space="preserve"> (consortium)</w:t>
      </w:r>
      <w:bookmarkEnd w:id="45"/>
    </w:p>
    <w:p w14:paraId="05C8477C" w14:textId="4B25AA67" w:rsidR="004C6134" w:rsidRPr="0006068D" w:rsidRDefault="004C6134" w:rsidP="0006068D">
      <w:pPr>
        <w:pStyle w:val="Standard"/>
        <w:rPr>
          <w:rFonts w:asciiTheme="minorHAnsi" w:hAnsiTheme="minorHAnsi" w:cstheme="minorHAnsi"/>
          <w:bCs/>
          <w:iCs/>
          <w:sz w:val="22"/>
          <w:szCs w:val="22"/>
          <w:lang w:bidi="ar-SA"/>
        </w:rPr>
      </w:pPr>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6" w:name="_Toc55543798"/>
      <w:bookmarkStart w:id="47" w:name="_Toc232159010"/>
      <w:r w:rsidRPr="0006068D">
        <w:rPr>
          <w:rFonts w:asciiTheme="minorHAnsi" w:hAnsiTheme="minorHAnsi" w:cstheme="minorHAnsi"/>
          <w:i/>
          <w:sz w:val="22"/>
          <w:szCs w:val="22"/>
        </w:rPr>
        <w:t>Motifs d'exclusion en cas de groupement d'opérateurs économiques</w:t>
      </w:r>
      <w:bookmarkEnd w:id="46"/>
      <w:bookmarkEnd w:id="47"/>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8" w:name="_Toc55543800"/>
      <w:bookmarkStart w:id="49" w:name="_Toc232159011"/>
      <w:r w:rsidRPr="0006068D">
        <w:rPr>
          <w:rFonts w:asciiTheme="minorHAnsi" w:hAnsiTheme="minorHAnsi" w:cstheme="minorHAnsi"/>
          <w:i/>
          <w:sz w:val="22"/>
          <w:szCs w:val="22"/>
        </w:rPr>
        <w:t>Forme du groupement</w:t>
      </w:r>
      <w:bookmarkEnd w:id="48"/>
      <w:bookmarkEnd w:id="49"/>
    </w:p>
    <w:p w14:paraId="3D1E6E72" w14:textId="001FBAAC" w:rsidR="002F2416" w:rsidRPr="0006068D" w:rsidRDefault="00127407"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conjointe. L</w:t>
      </w:r>
      <w:r w:rsidR="002F2416" w:rsidRPr="0006068D">
        <w:rPr>
          <w:rFonts w:asciiTheme="minorHAnsi" w:hAnsiTheme="minorHAnsi" w:cstheme="minorHAnsi"/>
          <w:bCs/>
          <w:iCs/>
          <w:sz w:val="22"/>
          <w:szCs w:val="22"/>
          <w:lang w:bidi="ar-SA"/>
        </w:rPr>
        <w:t>e mandataire est solidaire pour l'exécution du marché de chacun des membres du groupement pour ses obligations contractuelles à l'égard d</w:t>
      </w:r>
      <w:r w:rsidR="00EC10C1" w:rsidRPr="0006068D">
        <w:rPr>
          <w:rFonts w:asciiTheme="minorHAnsi" w:hAnsiTheme="minorHAnsi" w:cstheme="minorHAnsi"/>
          <w:bCs/>
          <w:iCs/>
          <w:sz w:val="22"/>
          <w:szCs w:val="22"/>
          <w:lang w:bidi="ar-SA"/>
        </w:rPr>
        <w:t>’Expertise France</w:t>
      </w:r>
      <w:r w:rsidR="002F2416" w:rsidRPr="0006068D">
        <w:rPr>
          <w:rFonts w:asciiTheme="minorHAnsi" w:hAnsiTheme="minorHAnsi" w:cstheme="minorHAnsi"/>
          <w:bCs/>
          <w:iCs/>
          <w:sz w:val="22"/>
          <w:szCs w:val="22"/>
          <w:lang w:bidi="ar-SA"/>
        </w:rPr>
        <w:t>.</w:t>
      </w:r>
    </w:p>
    <w:p w14:paraId="3BC3F89E" w14:textId="77777777" w:rsidR="00027BDB" w:rsidRPr="0006068D" w:rsidRDefault="00027BDB"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0" w:name="__RefHeading__47580_1391709442"/>
      <w:bookmarkStart w:id="51" w:name="_Toc55543748"/>
      <w:bookmarkStart w:id="52" w:name="_Toc55543801"/>
      <w:bookmarkStart w:id="53" w:name="_Toc232159012"/>
      <w:r w:rsidRPr="0006068D">
        <w:rPr>
          <w:rFonts w:asciiTheme="minorHAnsi" w:hAnsiTheme="minorHAnsi" w:cstheme="minorHAnsi"/>
          <w:sz w:val="22"/>
          <w:szCs w:val="22"/>
          <w:u w:val="single"/>
        </w:rPr>
        <w:t>Précisions concernant la sous-traitance</w:t>
      </w:r>
      <w:bookmarkEnd w:id="50"/>
      <w:bookmarkEnd w:id="51"/>
      <w:bookmarkEnd w:id="52"/>
      <w:bookmarkEnd w:id="53"/>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4" w:name="_Toc55543802"/>
      <w:bookmarkStart w:id="55" w:name="_Toc232159013"/>
      <w:r w:rsidRPr="0006068D">
        <w:rPr>
          <w:rFonts w:asciiTheme="minorHAnsi" w:hAnsiTheme="minorHAnsi" w:cstheme="minorHAnsi"/>
          <w:i/>
          <w:sz w:val="22"/>
          <w:szCs w:val="22"/>
        </w:rPr>
        <w:t>Motifs d'exclusion en cas de sous-traitance</w:t>
      </w:r>
      <w:bookmarkEnd w:id="54"/>
      <w:bookmarkEnd w:id="55"/>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lastRenderedPageBreak/>
        <w:t xml:space="preserve"> </w:t>
      </w:r>
      <w:bookmarkStart w:id="56" w:name="_Toc55543803"/>
      <w:bookmarkStart w:id="57" w:name="_Toc232159014"/>
      <w:r w:rsidRPr="0006068D">
        <w:rPr>
          <w:rFonts w:asciiTheme="minorHAnsi" w:hAnsiTheme="minorHAnsi" w:cstheme="minorHAnsi"/>
          <w:i/>
          <w:sz w:val="22"/>
          <w:szCs w:val="22"/>
        </w:rPr>
        <w:t>Présentation d’un sous-traitant</w:t>
      </w:r>
      <w:bookmarkEnd w:id="56"/>
      <w:bookmarkEnd w:id="57"/>
    </w:p>
    <w:p w14:paraId="2675AC38" w14:textId="4044A137"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8" w:name="_Toc56722965"/>
      <w:bookmarkStart w:id="59" w:name="_Toc56789984"/>
      <w:bookmarkStart w:id="60" w:name="_Toc56790441"/>
      <w:bookmarkStart w:id="61" w:name="_Toc63419888"/>
      <w:bookmarkStart w:id="62" w:name="_Toc232159015"/>
      <w:bookmarkEnd w:id="58"/>
      <w:bookmarkEnd w:id="59"/>
      <w:bookmarkEnd w:id="60"/>
      <w:bookmarkEnd w:id="61"/>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2"/>
    </w:p>
    <w:p w14:paraId="04029397" w14:textId="4CC31177" w:rsidR="00E93FA3" w:rsidRPr="0006068D" w:rsidRDefault="003405CD">
      <w:pPr>
        <w:pStyle w:val="v"/>
        <w:widowControl w:val="0"/>
        <w:ind w:left="0" w:firstLine="0"/>
        <w:rPr>
          <w:rFonts w:asciiTheme="minorHAnsi" w:hAnsiTheme="minorHAnsi" w:cstheme="minorHAnsi"/>
          <w:szCs w:val="22"/>
        </w:rPr>
      </w:pPr>
      <w:bookmarkStart w:id="63" w:name="_Toc417653428"/>
      <w:bookmarkStart w:id="64" w:name="_Toc419212444"/>
      <w:bookmarkStart w:id="65" w:name="_Toc443657778"/>
      <w:bookmarkStart w:id="66"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7" w:name="_Toc452049149"/>
      <w:bookmarkStart w:id="68" w:name="_Toc455587889"/>
      <w:bookmarkStart w:id="69" w:name="_Toc455679215"/>
      <w:bookmarkStart w:id="70" w:name="_Toc455768072"/>
      <w:bookmarkStart w:id="71" w:name="_Toc232159016"/>
      <w:bookmarkEnd w:id="63"/>
      <w:bookmarkEnd w:id="64"/>
      <w:bookmarkEnd w:id="65"/>
      <w:bookmarkEnd w:id="66"/>
      <w:r w:rsidRPr="00384E6F">
        <w:rPr>
          <w:rFonts w:asciiTheme="minorHAnsi" w:hAnsiTheme="minorHAnsi" w:cstheme="minorHAnsi"/>
          <w:sz w:val="22"/>
          <w:szCs w:val="22"/>
          <w:u w:val="single"/>
        </w:rPr>
        <w:t xml:space="preserve">Pièces constitutives de </w:t>
      </w:r>
      <w:bookmarkEnd w:id="67"/>
      <w:bookmarkEnd w:id="68"/>
      <w:bookmarkEnd w:id="69"/>
      <w:bookmarkEnd w:id="70"/>
      <w:r w:rsidRPr="00384E6F">
        <w:rPr>
          <w:rFonts w:asciiTheme="minorHAnsi" w:hAnsiTheme="minorHAnsi" w:cstheme="minorHAnsi"/>
          <w:sz w:val="22"/>
          <w:szCs w:val="22"/>
          <w:u w:val="single"/>
        </w:rPr>
        <w:t>la candidature</w:t>
      </w:r>
      <w:bookmarkEnd w:id="71"/>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B180448" w:rsidR="0025065C" w:rsidRDefault="0025065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5A24143C" w14:textId="70D5E5EC" w:rsidR="00C3661A" w:rsidRPr="00C3661A" w:rsidRDefault="00C3661A" w:rsidP="00C3661A">
      <w:pPr>
        <w:pStyle w:val="Default"/>
        <w:numPr>
          <w:ilvl w:val="0"/>
          <w:numId w:val="18"/>
        </w:numPr>
        <w:jc w:val="both"/>
        <w:rPr>
          <w:rFonts w:asciiTheme="minorHAnsi" w:eastAsia="Times" w:hAnsiTheme="minorHAnsi" w:cstheme="minorHAnsi"/>
          <w:color w:val="auto"/>
          <w:sz w:val="22"/>
          <w:szCs w:val="22"/>
        </w:rPr>
      </w:pPr>
      <w:r w:rsidRPr="00C3661A">
        <w:rPr>
          <w:rFonts w:asciiTheme="minorHAnsi" w:eastAsia="Times" w:hAnsiTheme="minorHAnsi" w:cstheme="minorHAnsi"/>
          <w:color w:val="auto"/>
          <w:sz w:val="22"/>
          <w:szCs w:val="22"/>
        </w:rPr>
        <w:t>Satisfaction aux obligations sociales du candidat ;</w:t>
      </w:r>
    </w:p>
    <w:p w14:paraId="1C9CBF38" w14:textId="062243E8" w:rsidR="00C3661A" w:rsidRPr="00E23E75" w:rsidRDefault="00C3661A" w:rsidP="00C3661A">
      <w:pPr>
        <w:pStyle w:val="Default"/>
        <w:numPr>
          <w:ilvl w:val="0"/>
          <w:numId w:val="18"/>
        </w:numPr>
        <w:jc w:val="both"/>
        <w:rPr>
          <w:rFonts w:asciiTheme="minorHAnsi" w:eastAsia="Times" w:hAnsiTheme="minorHAnsi" w:cstheme="minorHAnsi"/>
          <w:color w:val="auto"/>
          <w:sz w:val="22"/>
          <w:szCs w:val="22"/>
        </w:rPr>
      </w:pPr>
      <w:r w:rsidRPr="00C3661A">
        <w:rPr>
          <w:rFonts w:asciiTheme="minorHAnsi" w:eastAsia="Times" w:hAnsiTheme="minorHAnsi" w:cstheme="minorHAnsi"/>
          <w:color w:val="auto"/>
          <w:sz w:val="22"/>
          <w:szCs w:val="22"/>
        </w:rPr>
        <w:t>Satisfaction aux obligations fiscales du candidat ou équivalent;</w:t>
      </w:r>
    </w:p>
    <w:p w14:paraId="1369CD1A" w14:textId="13AE6DB6" w:rsidR="0025065C" w:rsidRPr="0006068D" w:rsidRDefault="00396C4D" w:rsidP="00396C4D">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2951418" w14:textId="77777777" w:rsidR="007A1888" w:rsidRPr="0006068D" w:rsidRDefault="007A1888" w:rsidP="0006068D">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7D1E7CE0" w14:textId="423E00E8" w:rsidR="000664EC" w:rsidRPr="00E23E75" w:rsidRDefault="000664E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p>
    <w:p w14:paraId="62DC5912" w14:textId="77777777" w:rsidR="00126664" w:rsidRPr="0006068D" w:rsidRDefault="00126664">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14:paraId="77AC7971" w14:textId="25B38C3A" w:rsidR="00126664" w:rsidRPr="0006068D" w:rsidRDefault="00126664">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Certificats de qualification professionnelle (à développer en fonction de l’objet du marché : ARSEG, norme ISO ou certificats équivalents. A défaut de présenter un certificat professionnel, le candidat pourra apporter la preuve de sa capacité professionnelle par tout moyen</w:t>
      </w:r>
      <w:r w:rsidR="00396C4D">
        <w:rPr>
          <w:rFonts w:asciiTheme="minorHAnsi" w:eastAsia="Times" w:hAnsiTheme="minorHAnsi" w:cstheme="minorHAnsi"/>
          <w:color w:val="auto"/>
          <w:sz w:val="22"/>
          <w:szCs w:val="22"/>
        </w:rPr>
        <w:t> ;</w:t>
      </w:r>
    </w:p>
    <w:p w14:paraId="7B83ADCB" w14:textId="1DCE383F" w:rsidR="000664EC" w:rsidRPr="00E23E75" w:rsidRDefault="000664EC">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Un desc</w:t>
      </w:r>
      <w:r w:rsidRPr="00BB7942">
        <w:rPr>
          <w:rFonts w:asciiTheme="minorHAnsi" w:eastAsia="Times" w:hAnsiTheme="minorHAnsi" w:cstheme="minorHAnsi"/>
          <w:color w:val="auto"/>
          <w:sz w:val="22"/>
          <w:szCs w:val="22"/>
        </w:rPr>
        <w:t>riptif des capacités économiques et financières</w:t>
      </w:r>
      <w:r w:rsidRPr="00E23E75">
        <w:rPr>
          <w:rFonts w:asciiTheme="minorHAnsi" w:eastAsia="Times" w:hAnsiTheme="minorHAnsi" w:cstheme="minorHAnsi"/>
          <w:color w:val="auto"/>
          <w:sz w:val="22"/>
          <w:szCs w:val="22"/>
        </w:rPr>
        <w:t xml:space="preserve"> répondant aux conditions de participation décrites ci-après</w:t>
      </w:r>
      <w:r w:rsidR="007A1888" w:rsidRPr="00E23E75">
        <w:rPr>
          <w:rFonts w:asciiTheme="minorHAnsi" w:eastAsia="Times" w:hAnsiTheme="minorHAnsi" w:cstheme="minorHAnsi"/>
          <w:color w:val="auto"/>
          <w:sz w:val="22"/>
          <w:szCs w:val="22"/>
        </w:rPr>
        <w:t> :</w:t>
      </w:r>
    </w:p>
    <w:p w14:paraId="5D68DA34" w14:textId="77777777" w:rsidR="007A1888" w:rsidRPr="0006068D" w:rsidRDefault="007A188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Déclarations de chiffres d'affaires des trois derniers exercices comptables disponibles ;</w:t>
      </w:r>
    </w:p>
    <w:p w14:paraId="34742FC0" w14:textId="1AE75C91" w:rsidR="004B5EF6" w:rsidRPr="00C3661A" w:rsidRDefault="007A1888" w:rsidP="00C3661A">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Attestations d’assurance responsabilité civile et/ou professionnelle en cours de validité ;</w:t>
      </w: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2" w:name="_Toc232159017"/>
      <w:r w:rsidRPr="00BB7942">
        <w:rPr>
          <w:rFonts w:asciiTheme="minorHAnsi" w:hAnsiTheme="minorHAnsi" w:cstheme="minorHAnsi"/>
          <w:sz w:val="22"/>
          <w:szCs w:val="22"/>
          <w:u w:val="single"/>
        </w:rPr>
        <w:t>Pièces constitutives de l’offre</w:t>
      </w:r>
      <w:bookmarkEnd w:id="72"/>
    </w:p>
    <w:p w14:paraId="34F72178" w14:textId="77777777" w:rsidR="00701018" w:rsidRPr="00E23E75" w:rsidRDefault="00701018" w:rsidP="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 :</w:t>
      </w:r>
    </w:p>
    <w:p w14:paraId="78DB3FA9" w14:textId="3F7171A5" w:rsidR="006E3ED4" w:rsidRPr="00E23E75" w:rsidRDefault="00AD6FAB" w:rsidP="004E7A61">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t>Le proje</w:t>
      </w:r>
      <w:r w:rsidRPr="00BB7942">
        <w:rPr>
          <w:rFonts w:asciiTheme="minorHAnsi" w:hAnsiTheme="minorHAnsi" w:cstheme="minorHAnsi"/>
          <w:sz w:val="22"/>
          <w:szCs w:val="22"/>
        </w:rPr>
        <w:t xml:space="preserve">t de contrat </w:t>
      </w:r>
      <w:r w:rsidR="004E7A61" w:rsidRPr="00E23E75">
        <w:rPr>
          <w:rFonts w:asciiTheme="minorHAnsi" w:eastAsia="Times" w:hAnsiTheme="minorHAnsi" w:cstheme="minorHAnsi"/>
          <w:color w:val="auto"/>
          <w:sz w:val="22"/>
          <w:szCs w:val="22"/>
        </w:rPr>
        <w:t>dûment renseigné, daté et signé</w:t>
      </w:r>
      <w:r w:rsidR="006E3ED4" w:rsidRPr="00E23E75">
        <w:rPr>
          <w:rFonts w:asciiTheme="minorHAnsi" w:eastAsia="Times" w:hAnsiTheme="minorHAnsi" w:cstheme="minorHAnsi"/>
          <w:color w:val="auto"/>
          <w:sz w:val="22"/>
          <w:szCs w:val="22"/>
        </w:rPr>
        <w:t xml:space="preserve"> et en annexe : </w:t>
      </w:r>
    </w:p>
    <w:p w14:paraId="40747804" w14:textId="0670293F" w:rsidR="00AC6321" w:rsidRPr="00C3661A" w:rsidRDefault="006E3ED4" w:rsidP="00C3661A">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les </w:t>
      </w:r>
      <w:r w:rsidR="0084585A" w:rsidRPr="0006068D">
        <w:rPr>
          <w:rFonts w:asciiTheme="minorHAnsi" w:eastAsia="Times" w:hAnsiTheme="minorHAnsi" w:cstheme="minorHAnsi"/>
          <w:color w:val="auto"/>
          <w:sz w:val="22"/>
          <w:szCs w:val="22"/>
        </w:rPr>
        <w:t>annexes financières</w:t>
      </w:r>
      <w:r w:rsidR="00C26BFB" w:rsidRPr="0006068D">
        <w:rPr>
          <w:rFonts w:asciiTheme="minorHAnsi" w:eastAsia="Times" w:hAnsiTheme="minorHAnsi" w:cstheme="minorHAnsi"/>
          <w:color w:val="auto"/>
          <w:sz w:val="22"/>
          <w:szCs w:val="22"/>
        </w:rPr>
        <w:t xml:space="preserve"> </w:t>
      </w:r>
      <w:r w:rsidR="004E7A61" w:rsidRPr="0006068D">
        <w:rPr>
          <w:rFonts w:asciiTheme="minorHAnsi" w:eastAsia="Times" w:hAnsiTheme="minorHAnsi" w:cstheme="minorHAnsi"/>
          <w:color w:val="auto"/>
          <w:sz w:val="22"/>
          <w:szCs w:val="22"/>
        </w:rPr>
        <w:t>dûment renseignée</w:t>
      </w:r>
      <w:r w:rsidR="00126F28" w:rsidRPr="0006068D">
        <w:rPr>
          <w:rFonts w:asciiTheme="minorHAnsi" w:eastAsia="Times" w:hAnsiTheme="minorHAnsi" w:cstheme="minorHAnsi"/>
          <w:color w:val="auto"/>
          <w:sz w:val="22"/>
          <w:szCs w:val="22"/>
        </w:rPr>
        <w:t>s ;</w:t>
      </w:r>
    </w:p>
    <w:p w14:paraId="26DD41BD" w14:textId="77777777" w:rsidR="00C3661A" w:rsidRDefault="004E7A61" w:rsidP="00C3661A">
      <w:pPr>
        <w:pStyle w:val="v"/>
        <w:widowControl w:val="0"/>
        <w:numPr>
          <w:ilvl w:val="0"/>
          <w:numId w:val="18"/>
        </w:numPr>
        <w:rPr>
          <w:rFonts w:asciiTheme="minorHAnsi" w:hAnsiTheme="minorHAnsi" w:cstheme="minorHAnsi"/>
          <w:szCs w:val="22"/>
        </w:rPr>
      </w:pPr>
      <w:r w:rsidRPr="00E23E75">
        <w:rPr>
          <w:rFonts w:asciiTheme="minorHAnsi" w:hAnsiTheme="minorHAnsi" w:cstheme="minorHAnsi"/>
          <w:szCs w:val="22"/>
        </w:rPr>
        <w:t xml:space="preserve">Un mémoire technique </w:t>
      </w:r>
      <w:r w:rsidR="00C26BFB" w:rsidRPr="00E23E75">
        <w:rPr>
          <w:rFonts w:asciiTheme="minorHAnsi" w:hAnsiTheme="minorHAnsi" w:cstheme="minorHAnsi"/>
          <w:szCs w:val="22"/>
        </w:rPr>
        <w:t>comprenant les informations suivantes</w:t>
      </w:r>
      <w:r w:rsidR="00C26BFB" w:rsidRPr="0006068D">
        <w:rPr>
          <w:rFonts w:asciiTheme="minorHAnsi" w:hAnsiTheme="minorHAnsi" w:cstheme="minorHAnsi"/>
          <w:b/>
          <w:szCs w:val="22"/>
        </w:rPr>
        <w:t xml:space="preserve"> </w:t>
      </w:r>
      <w:r w:rsidRPr="0006068D">
        <w:rPr>
          <w:rFonts w:asciiTheme="minorHAnsi" w:hAnsiTheme="minorHAnsi" w:cstheme="minorHAnsi"/>
          <w:szCs w:val="22"/>
        </w:rPr>
        <w:t>:</w:t>
      </w:r>
      <w:bookmarkStart w:id="73" w:name="_Toc232159018"/>
    </w:p>
    <w:p w14:paraId="71EA9F55" w14:textId="77777777"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Description détaillée des matériels conformément aux spécificités techniques</w:t>
      </w:r>
    </w:p>
    <w:p w14:paraId="50F597A5" w14:textId="77777777"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Garantie minimale des matériels (6 mois)</w:t>
      </w:r>
    </w:p>
    <w:p w14:paraId="4285482B" w14:textId="77777777"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Qualité et durabilité des matériels</w:t>
      </w:r>
    </w:p>
    <w:p w14:paraId="734EAB36" w14:textId="77777777"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Réputation et expérience du fournisseur dans la fourniture de livres pour l'éducation</w:t>
      </w:r>
    </w:p>
    <w:p w14:paraId="59866C85" w14:textId="77777777"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 xml:space="preserve">Capacité de livraison à Fort-Liberté à la Direction départementale du Nord-Est </w:t>
      </w:r>
    </w:p>
    <w:p w14:paraId="1579C8B7" w14:textId="3A39E156" w:rsidR="00C3661A" w:rsidRDefault="00C3661A" w:rsidP="00C3661A">
      <w:pPr>
        <w:pStyle w:val="v"/>
        <w:widowControl w:val="0"/>
        <w:numPr>
          <w:ilvl w:val="0"/>
          <w:numId w:val="45"/>
        </w:numPr>
        <w:rPr>
          <w:rFonts w:asciiTheme="minorHAnsi" w:hAnsiTheme="minorHAnsi" w:cstheme="minorHAnsi"/>
          <w:szCs w:val="22"/>
        </w:rPr>
      </w:pPr>
      <w:r w:rsidRPr="00C3661A">
        <w:rPr>
          <w:rFonts w:asciiTheme="minorHAnsi" w:hAnsiTheme="minorHAnsi" w:cstheme="minorHAnsi"/>
          <w:szCs w:val="22"/>
        </w:rPr>
        <w:t>Capacité de livraison dans les délais requis</w:t>
      </w:r>
    </w:p>
    <w:p w14:paraId="224CDCF4" w14:textId="1B6C332D" w:rsidR="00C3661A" w:rsidRPr="00C3661A" w:rsidRDefault="00C3661A" w:rsidP="00C3661A">
      <w:pPr>
        <w:pStyle w:val="v"/>
        <w:widowControl w:val="0"/>
        <w:rPr>
          <w:rFonts w:asciiTheme="minorHAnsi" w:hAnsiTheme="minorHAnsi" w:cstheme="minorHAnsi"/>
          <w:szCs w:val="22"/>
        </w:rPr>
      </w:pPr>
      <w:r w:rsidRPr="00C3661A">
        <w:rPr>
          <w:rFonts w:asciiTheme="minorHAnsi" w:hAnsiTheme="minorHAnsi" w:cstheme="minorHAnsi"/>
          <w:b/>
          <w:bCs/>
          <w:szCs w:val="22"/>
        </w:rPr>
        <w:t>NB :</w:t>
      </w:r>
      <w:r>
        <w:rPr>
          <w:rFonts w:asciiTheme="minorHAnsi" w:hAnsiTheme="minorHAnsi" w:cstheme="minorHAnsi"/>
          <w:szCs w:val="22"/>
        </w:rPr>
        <w:t xml:space="preserve"> </w:t>
      </w:r>
      <w:r w:rsidRPr="00C3661A">
        <w:rPr>
          <w:rFonts w:asciiTheme="minorHAnsi" w:hAnsiTheme="minorHAnsi" w:cstheme="minorHAnsi"/>
          <w:szCs w:val="22"/>
        </w:rPr>
        <w:t xml:space="preserve">Une offre financière intégrant l’acquisition </w:t>
      </w:r>
      <w:r>
        <w:rPr>
          <w:rFonts w:asciiTheme="minorHAnsi" w:hAnsiTheme="minorHAnsi" w:cstheme="minorHAnsi"/>
          <w:szCs w:val="22"/>
        </w:rPr>
        <w:t>des matériels</w:t>
      </w:r>
      <w:r w:rsidRPr="00C3661A">
        <w:rPr>
          <w:rFonts w:asciiTheme="minorHAnsi" w:hAnsiTheme="minorHAnsi" w:cstheme="minorHAnsi"/>
          <w:szCs w:val="22"/>
        </w:rPr>
        <w:t xml:space="preserve">, ainsi que </w:t>
      </w:r>
      <w:r>
        <w:rPr>
          <w:rFonts w:asciiTheme="minorHAnsi" w:hAnsiTheme="minorHAnsi" w:cstheme="minorHAnsi"/>
          <w:szCs w:val="22"/>
        </w:rPr>
        <w:t>le</w:t>
      </w:r>
      <w:r w:rsidRPr="00C3661A">
        <w:rPr>
          <w:rFonts w:asciiTheme="minorHAnsi" w:hAnsiTheme="minorHAnsi" w:cstheme="minorHAnsi"/>
          <w:szCs w:val="22"/>
        </w:rPr>
        <w:t xml:space="preserve"> transport et </w:t>
      </w:r>
      <w:r>
        <w:rPr>
          <w:rFonts w:asciiTheme="minorHAnsi" w:hAnsiTheme="minorHAnsi" w:cstheme="minorHAnsi"/>
          <w:szCs w:val="22"/>
        </w:rPr>
        <w:t>la</w:t>
      </w:r>
      <w:r w:rsidRPr="00C3661A">
        <w:rPr>
          <w:rFonts w:asciiTheme="minorHAnsi" w:hAnsiTheme="minorHAnsi" w:cstheme="minorHAnsi"/>
          <w:szCs w:val="22"/>
        </w:rPr>
        <w:t xml:space="preserve"> livraison selon l’incoterm </w:t>
      </w:r>
      <w:r w:rsidRPr="00C3661A">
        <w:rPr>
          <w:rFonts w:asciiTheme="minorHAnsi" w:hAnsiTheme="minorHAnsi" w:cstheme="minorHAnsi"/>
          <w:b/>
          <w:bCs/>
          <w:szCs w:val="22"/>
        </w:rPr>
        <w:t>DAP</w:t>
      </w:r>
      <w:r w:rsidRPr="00C3661A">
        <w:rPr>
          <w:rFonts w:asciiTheme="minorHAnsi" w:hAnsiTheme="minorHAnsi" w:cstheme="minorHAnsi"/>
          <w:szCs w:val="22"/>
        </w:rPr>
        <w:t xml:space="preserve"> au port du Cap-Haïtien (Haïti) pour les fournisseurs étrangers</w:t>
      </w:r>
      <w:r>
        <w:rPr>
          <w:rFonts w:asciiTheme="minorHAnsi" w:hAnsiTheme="minorHAnsi" w:cstheme="minorHAnsi"/>
          <w:szCs w:val="22"/>
        </w:rPr>
        <w:t xml:space="preserve"> / la livraison jusqu’à Fort liberté pour les fournisseurs locaux.</w:t>
      </w:r>
    </w:p>
    <w:p w14:paraId="3C6E01EE" w14:textId="6AF6B48F" w:rsidR="009009F8" w:rsidRPr="0006068D" w:rsidRDefault="009009F8" w:rsidP="00C3661A">
      <w:pPr>
        <w:pStyle w:val="Titre2"/>
        <w:spacing w:before="24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rPr>
        <w:lastRenderedPageBreak/>
        <w:t>D</w:t>
      </w:r>
      <w:r w:rsidRPr="0006068D">
        <w:rPr>
          <w:rFonts w:asciiTheme="minorHAnsi" w:hAnsiTheme="minorHAnsi" w:cstheme="minorHAnsi"/>
          <w:sz w:val="22"/>
          <w:szCs w:val="22"/>
          <w:u w:val="single"/>
        </w:rPr>
        <w:t>urée de validité des offres</w:t>
      </w:r>
      <w:bookmarkEnd w:id="73"/>
    </w:p>
    <w:p w14:paraId="6AF04744" w14:textId="0B49825A" w:rsidR="009009F8" w:rsidRPr="00C3661A" w:rsidRDefault="009009F8" w:rsidP="00C3661A">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120 jours à compter de la date limite de remise des offres.</w:t>
      </w: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4" w:name="_Toc491193511"/>
      <w:bookmarkStart w:id="75" w:name="_Toc491193966"/>
      <w:bookmarkStart w:id="76" w:name="_Toc232159019"/>
      <w:bookmarkEnd w:id="74"/>
      <w:bookmarkEnd w:id="75"/>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6"/>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7" w:name="_Toc232159020"/>
      <w:r w:rsidRPr="0006068D">
        <w:rPr>
          <w:rFonts w:asciiTheme="minorHAnsi" w:hAnsiTheme="minorHAnsi" w:cstheme="minorHAnsi"/>
          <w:i/>
          <w:sz w:val="22"/>
          <w:szCs w:val="22"/>
        </w:rPr>
        <w:t>Remise des plis sous format papier</w:t>
      </w:r>
      <w:bookmarkEnd w:id="77"/>
      <w:r w:rsidRPr="0006068D">
        <w:rPr>
          <w:rFonts w:asciiTheme="minorHAnsi" w:hAnsiTheme="minorHAnsi" w:cstheme="minorHAnsi"/>
          <w:i/>
          <w:sz w:val="22"/>
          <w:szCs w:val="22"/>
        </w:rPr>
        <w:t xml:space="preserve"> </w:t>
      </w:r>
    </w:p>
    <w:p w14:paraId="0F7C3408" w14:textId="2AE4D240" w:rsidR="00384E6F"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2762B5B2" w14:textId="77777777" w:rsidR="00384E6F" w:rsidRDefault="00384E6F" w:rsidP="0006068D">
      <w:pPr>
        <w:spacing w:before="120"/>
        <w:jc w:val="both"/>
        <w:rPr>
          <w:rFonts w:asciiTheme="minorHAnsi" w:eastAsia="Times New Roman" w:hAnsiTheme="minorHAnsi" w:cstheme="minorHAnsi"/>
          <w:sz w:val="22"/>
          <w:szCs w:val="22"/>
        </w:rPr>
      </w:pP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8" w:name="_Toc232159021"/>
      <w:r w:rsidRPr="0006068D">
        <w:rPr>
          <w:rFonts w:asciiTheme="minorHAnsi" w:hAnsiTheme="minorHAnsi" w:cstheme="minorHAnsi"/>
          <w:i/>
          <w:sz w:val="22"/>
          <w:szCs w:val="22"/>
        </w:rPr>
        <w:t>Remise électronique</w:t>
      </w:r>
      <w:bookmarkEnd w:id="78"/>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287171" w:rsidP="00DF31D8">
      <w:pPr>
        <w:spacing w:line="240" w:lineRule="auto"/>
        <w:jc w:val="both"/>
        <w:rPr>
          <w:rFonts w:asciiTheme="minorHAnsi" w:hAnsiTheme="minorHAnsi" w:cstheme="minorHAnsi"/>
          <w:sz w:val="22"/>
          <w:szCs w:val="22"/>
        </w:rPr>
      </w:pPr>
      <w:hyperlink w:history="1">
        <w:r w:rsidRPr="00E23E75">
          <w:rPr>
            <w:rStyle w:val="Lienhypertexte"/>
            <w:rFonts w:asciiTheme="minorHAnsi" w:hAnsiTheme="minorHAnsi" w:cstheme="minorHAnsi"/>
            <w:sz w:val="22"/>
            <w:szCs w:val="22"/>
          </w:rPr>
          <w:t>https://www.marches-publics.gouv.fr</w:t>
        </w:r>
        <w:r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4"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6EAA1DA6"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 «guide utilisateur» téléchargeable qui précise les conditions d'utilisations de la plate-forme des achats de l'État, notamment les pré-requis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 :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lastRenderedPageBreak/>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9" w:name="_Toc63419901"/>
      <w:bookmarkStart w:id="80" w:name="_Toc63419905"/>
      <w:bookmarkEnd w:id="79"/>
      <w:bookmarkEnd w:id="80"/>
      <w:r w:rsidRPr="0006068D">
        <w:rPr>
          <w:rFonts w:asciiTheme="minorHAnsi" w:hAnsiTheme="minorHAnsi" w:cstheme="minorHAnsi"/>
          <w:b/>
          <w:caps/>
          <w:sz w:val="28"/>
          <w:szCs w:val="22"/>
          <w:u w:val="single"/>
        </w:rPr>
        <w:t> </w:t>
      </w:r>
      <w:bookmarkStart w:id="81" w:name="_Toc232159022"/>
      <w:r w:rsidRPr="0006068D">
        <w:rPr>
          <w:rFonts w:asciiTheme="minorHAnsi" w:hAnsiTheme="minorHAnsi" w:cstheme="minorHAnsi"/>
          <w:b/>
          <w:caps/>
          <w:sz w:val="28"/>
          <w:szCs w:val="22"/>
          <w:u w:val="single"/>
        </w:rPr>
        <w:t>Analyse des candidatures</w:t>
      </w:r>
      <w:bookmarkEnd w:id="81"/>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416F2815" w:rsidR="00870B9F" w:rsidRPr="0006068D" w:rsidRDefault="001302BD"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w:t>
      </w:r>
      <w:r w:rsidR="00870B9F" w:rsidRPr="0006068D">
        <w:rPr>
          <w:rFonts w:asciiTheme="minorHAnsi" w:hAnsiTheme="minorHAnsi" w:cstheme="minorHAnsi"/>
          <w:color w:val="000000"/>
          <w:sz w:val="22"/>
          <w:szCs w:val="22"/>
        </w:rPr>
        <w:t xml:space="preserve">En application des dispositions de l'article R.2161-4 du code de la commande publique, le Comité </w:t>
      </w:r>
      <w:r w:rsidR="00C3661A" w:rsidRPr="0006068D">
        <w:rPr>
          <w:rFonts w:asciiTheme="minorHAnsi" w:hAnsiTheme="minorHAnsi" w:cstheme="minorHAnsi"/>
          <w:color w:val="000000"/>
          <w:sz w:val="22"/>
          <w:szCs w:val="22"/>
        </w:rPr>
        <w:t>d’évaluation peut</w:t>
      </w:r>
      <w:r w:rsidR="00870B9F" w:rsidRPr="0006068D">
        <w:rPr>
          <w:rFonts w:asciiTheme="minorHAnsi" w:hAnsiTheme="minorHAnsi" w:cstheme="minorHAnsi"/>
          <w:color w:val="000000"/>
          <w:sz w:val="22"/>
          <w:szCs w:val="22"/>
        </w:rPr>
        <w:t xml:space="preserve"> décider d'examiner les offres avant les candidatures.</w:t>
      </w:r>
    </w:p>
    <w:p w14:paraId="4804346C" w14:textId="1EA64A82"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2" w:name="_Toc232159023"/>
      <w:r w:rsidRPr="0006068D">
        <w:rPr>
          <w:rFonts w:asciiTheme="minorHAnsi" w:hAnsiTheme="minorHAnsi" w:cstheme="minorHAnsi"/>
          <w:sz w:val="22"/>
          <w:szCs w:val="22"/>
          <w:u w:val="single"/>
        </w:rPr>
        <w:t>Demande de compléments de candidature</w:t>
      </w:r>
      <w:bookmarkEnd w:id="82"/>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3" w:name="_Toc232159024"/>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3"/>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4" w:name="_Toc232159025"/>
      <w:r w:rsidRPr="0006068D">
        <w:rPr>
          <w:rFonts w:asciiTheme="minorHAnsi" w:hAnsiTheme="minorHAnsi" w:cstheme="minorHAnsi"/>
          <w:sz w:val="22"/>
          <w:szCs w:val="22"/>
          <w:u w:val="single"/>
        </w:rPr>
        <w:t>Recevabilité des candidatures</w:t>
      </w:r>
      <w:bookmarkEnd w:id="84"/>
    </w:p>
    <w:p w14:paraId="388277FC" w14:textId="7F197E15"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r w:rsidR="00C3661A">
        <w:rPr>
          <w:rFonts w:asciiTheme="minorHAnsi" w:hAnsiTheme="minorHAnsi" w:cstheme="minorHAnsi"/>
          <w:color w:val="000000"/>
          <w:sz w:val="22"/>
          <w:szCs w:val="22"/>
        </w:rPr>
        <w:t xml:space="preserve">participations, </w:t>
      </w:r>
      <w:r w:rsidR="00C3661A" w:rsidRPr="00F52D3F">
        <w:rPr>
          <w:rFonts w:asciiTheme="minorHAnsi" w:hAnsiTheme="minorHAnsi" w:cstheme="minorHAnsi"/>
          <w:color w:val="000000"/>
          <w:sz w:val="22"/>
          <w:szCs w:val="22"/>
        </w:rPr>
        <w:t>Le</w:t>
      </w:r>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06068D" w:rsidRDefault="008476A6" w:rsidP="00E23E75">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169B8A7E" w:rsidR="00927F3A" w:rsidRDefault="009866DE" w:rsidP="00927F3A">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lastRenderedPageBreak/>
        <w:t>[L</w:t>
      </w:r>
      <w:r w:rsidR="00FF0263" w:rsidRPr="0006068D">
        <w:rPr>
          <w:rFonts w:asciiTheme="minorHAnsi" w:hAnsiTheme="minorHAnsi" w:cstheme="minorHAnsi"/>
          <w:color w:val="000000"/>
          <w:sz w:val="22"/>
          <w:szCs w:val="22"/>
        </w:rPr>
        <w:t>es candidatures</w:t>
      </w:r>
      <w:r w:rsidR="00B36650" w:rsidRPr="0006068D">
        <w:rPr>
          <w:rFonts w:asciiTheme="minorHAnsi" w:hAnsiTheme="minorHAnsi" w:cstheme="minorHAnsi"/>
          <w:color w:val="000000"/>
          <w:sz w:val="22"/>
          <w:szCs w:val="22"/>
        </w:rPr>
        <w:t xml:space="preserve"> qui ne justifient pas de l'aptitude professionnelle et/ou qui ne disposent manifestement pas des capacités professionnelles, techniques ou financières suffisantes demandées pour cette consultation sont éliminées</w:t>
      </w:r>
      <w:r w:rsidR="00927F3A" w:rsidRPr="00F018A3">
        <w:rPr>
          <w:rFonts w:asciiTheme="minorHAnsi" w:hAnsiTheme="minorHAnsi" w:cstheme="minorHAnsi"/>
          <w:color w:val="000000"/>
          <w:sz w:val="22"/>
          <w:szCs w:val="22"/>
        </w:rPr>
        <w:t>.</w:t>
      </w:r>
    </w:p>
    <w:p w14:paraId="54A18FFF" w14:textId="1F54746A" w:rsidR="00B36650" w:rsidRPr="0006068D" w:rsidRDefault="00B36650" w:rsidP="0006068D"/>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5" w:name="_Toc232159027"/>
      <w:r w:rsidRPr="0006068D">
        <w:rPr>
          <w:rFonts w:asciiTheme="minorHAnsi" w:hAnsiTheme="minorHAnsi" w:cstheme="minorHAnsi"/>
          <w:b/>
          <w:caps/>
          <w:sz w:val="28"/>
          <w:szCs w:val="22"/>
          <w:u w:val="single"/>
        </w:rPr>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5"/>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6" w:name="_Toc232159028"/>
      <w:r w:rsidRPr="001414BF">
        <w:rPr>
          <w:rFonts w:asciiTheme="minorHAnsi" w:hAnsiTheme="minorHAnsi" w:cstheme="minorHAnsi"/>
          <w:sz w:val="22"/>
          <w:szCs w:val="22"/>
          <w:u w:val="single"/>
        </w:rPr>
        <w:t>Rejet des offres hors délais - Ouverture des offres</w:t>
      </w:r>
      <w:bookmarkEnd w:id="86"/>
    </w:p>
    <w:p w14:paraId="2BBE4DC9" w14:textId="56F9C233"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8C1BBC"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7" w:name="_Toc232159029"/>
      <w:r w:rsidRPr="00E23E75">
        <w:rPr>
          <w:rFonts w:asciiTheme="minorHAnsi" w:hAnsiTheme="minorHAnsi" w:cstheme="minorHAnsi"/>
          <w:sz w:val="22"/>
          <w:szCs w:val="22"/>
          <w:u w:val="single"/>
        </w:rPr>
        <w:t>Analyse des offres</w:t>
      </w:r>
      <w:bookmarkEnd w:id="87"/>
    </w:p>
    <w:p w14:paraId="2143EBDB" w14:textId="63626068" w:rsidR="00F824DA"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4D06E70E" w14:textId="4AD4D8F1" w:rsidR="0047147C" w:rsidRPr="0047147C" w:rsidRDefault="0047147C" w:rsidP="0047147C">
      <w:pPr>
        <w:jc w:val="both"/>
        <w:rPr>
          <w:rFonts w:asciiTheme="minorHAnsi" w:hAnsiTheme="minorHAnsi" w:cstheme="minorHAnsi"/>
          <w:color w:val="000000"/>
          <w:sz w:val="22"/>
          <w:szCs w:val="22"/>
        </w:rPr>
      </w:pPr>
    </w:p>
    <w:p w14:paraId="1CDAEAF7" w14:textId="77777777" w:rsidR="0047147C" w:rsidRPr="0047147C" w:rsidRDefault="0047147C" w:rsidP="0047147C">
      <w:pPr>
        <w:jc w:val="both"/>
        <w:rPr>
          <w:rFonts w:asciiTheme="minorHAnsi" w:hAnsiTheme="minorHAnsi" w:cstheme="minorHAnsi"/>
          <w:b/>
          <w:color w:val="000000"/>
          <w:sz w:val="22"/>
          <w:szCs w:val="22"/>
          <w:u w:val="single"/>
        </w:rPr>
      </w:pPr>
      <w:r w:rsidRPr="0047147C">
        <w:rPr>
          <w:rFonts w:asciiTheme="minorHAnsi" w:hAnsiTheme="minorHAnsi" w:cstheme="minorHAnsi"/>
          <w:b/>
          <w:color w:val="000000"/>
          <w:sz w:val="22"/>
          <w:szCs w:val="22"/>
          <w:u w:val="single"/>
        </w:rPr>
        <w:t xml:space="preserve">Régularisation des offres </w:t>
      </w:r>
    </w:p>
    <w:p w14:paraId="1574C845" w14:textId="77777777" w:rsidR="0047147C" w:rsidRPr="0047147C" w:rsidRDefault="0047147C" w:rsidP="0047147C">
      <w:pPr>
        <w:jc w:val="both"/>
        <w:rPr>
          <w:rFonts w:asciiTheme="minorHAnsi" w:hAnsiTheme="minorHAnsi" w:cstheme="minorHAnsi"/>
          <w:color w:val="000000"/>
          <w:sz w:val="22"/>
          <w:szCs w:val="22"/>
        </w:rPr>
      </w:pPr>
    </w:p>
    <w:p w14:paraId="3C33BDEF"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la simple faculté d’autoriser les soumissionnaires concernés à régulariser les offres irrégulières, dans le respect du principe d’égalité de traitement, à la condition que ces offres ne soient pas anormalement basses et que leur régularisation n’ait pas pour effet d’en modifier les caractéristiques substantielles.</w:t>
      </w:r>
    </w:p>
    <w:p w14:paraId="280A3C83" w14:textId="77777777" w:rsidR="0047147C" w:rsidRPr="0047147C" w:rsidRDefault="0047147C" w:rsidP="0047147C">
      <w:pPr>
        <w:jc w:val="both"/>
        <w:rPr>
          <w:rFonts w:asciiTheme="minorHAnsi" w:hAnsiTheme="minorHAnsi" w:cstheme="minorHAnsi"/>
          <w:color w:val="000000"/>
          <w:sz w:val="22"/>
          <w:szCs w:val="22"/>
        </w:rPr>
      </w:pPr>
    </w:p>
    <w:p w14:paraId="2BC03A65"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La demande de régularisation précise les éléments à compléter, à préciser ou à corriger ainsi que le délai imparti pour y répondre. Ce délai est identique pour l’ensemble des soumissionnaires admis à régulariser leur offre.</w:t>
      </w:r>
    </w:p>
    <w:p w14:paraId="088CEF24" w14:textId="77777777" w:rsidR="0047147C" w:rsidRPr="0047147C" w:rsidRDefault="0047147C" w:rsidP="0047147C">
      <w:pPr>
        <w:jc w:val="both"/>
        <w:rPr>
          <w:rFonts w:asciiTheme="minorHAnsi" w:hAnsiTheme="minorHAnsi" w:cstheme="minorHAnsi"/>
          <w:color w:val="000000"/>
          <w:sz w:val="22"/>
          <w:szCs w:val="22"/>
        </w:rPr>
      </w:pPr>
    </w:p>
    <w:p w14:paraId="21BEDF45" w14:textId="77777777" w:rsidR="0047147C" w:rsidRPr="0047147C" w:rsidRDefault="0047147C" w:rsidP="0047147C">
      <w:pPr>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À défaut de régularisation dans le délai imparti, l’offre est écartée comme irrégulière.</w:t>
      </w:r>
    </w:p>
    <w:p w14:paraId="0C93206F" w14:textId="77777777" w:rsidR="0047147C" w:rsidRPr="0006068D" w:rsidRDefault="0047147C" w:rsidP="00F824DA">
      <w:pPr>
        <w:jc w:val="both"/>
        <w:rPr>
          <w:rFonts w:asciiTheme="minorHAnsi" w:hAnsiTheme="minorHAnsi" w:cstheme="minorHAnsi"/>
          <w:color w:val="000000"/>
          <w:sz w:val="22"/>
          <w:szCs w:val="22"/>
        </w:rPr>
      </w:pP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8" w:name="_Toc232159030"/>
      <w:r w:rsidRPr="00E23E75">
        <w:rPr>
          <w:rFonts w:asciiTheme="minorHAnsi" w:hAnsiTheme="minorHAnsi" w:cstheme="minorHAnsi"/>
          <w:sz w:val="22"/>
          <w:szCs w:val="22"/>
          <w:u w:val="single"/>
        </w:rPr>
        <w:t xml:space="preserve">Rejet des offres </w:t>
      </w:r>
      <w:r w:rsidR="005A1233" w:rsidRPr="00E23E75">
        <w:rPr>
          <w:rFonts w:asciiTheme="minorHAnsi" w:hAnsiTheme="minorHAnsi" w:cstheme="minorHAnsi"/>
          <w:sz w:val="22"/>
          <w:szCs w:val="22"/>
          <w:u w:val="single"/>
        </w:rPr>
        <w:t>irrégulières, inacceptables et inappropriées</w:t>
      </w:r>
      <w:bookmarkEnd w:id="88"/>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232159031"/>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89"/>
    </w:p>
    <w:p w14:paraId="113EA4BE" w14:textId="77777777" w:rsidR="00D93D99" w:rsidRPr="0006068D"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06068D" w:rsidRDefault="00D93D99" w:rsidP="0006068D">
      <w:pPr>
        <w:pStyle w:val="Titre2"/>
        <w:spacing w:before="120" w:after="120" w:line="240" w:lineRule="auto"/>
        <w:ind w:left="708"/>
        <w:jc w:val="both"/>
        <w:rPr>
          <w:rFonts w:asciiTheme="minorHAnsi" w:hAnsiTheme="minorHAnsi" w:cstheme="minorHAnsi"/>
          <w:i/>
          <w:sz w:val="22"/>
          <w:szCs w:val="22"/>
        </w:rPr>
      </w:pPr>
      <w:bookmarkStart w:id="90" w:name="_Toc232159032"/>
      <w:r w:rsidRPr="0006068D">
        <w:rPr>
          <w:rFonts w:asciiTheme="minorHAnsi" w:hAnsiTheme="minorHAnsi" w:cstheme="minorHAnsi"/>
          <w:i/>
          <w:sz w:val="22"/>
          <w:szCs w:val="22"/>
        </w:rPr>
        <w:t>Critère 1 : prix des prestations</w:t>
      </w:r>
      <w:bookmarkEnd w:id="90"/>
      <w:r w:rsidRPr="0006068D">
        <w:rPr>
          <w:rFonts w:asciiTheme="minorHAnsi" w:hAnsiTheme="minorHAnsi" w:cstheme="minorHAnsi"/>
          <w:i/>
          <w:sz w:val="22"/>
          <w:szCs w:val="22"/>
        </w:rPr>
        <w:t xml:space="preserve"> </w:t>
      </w:r>
    </w:p>
    <w:p w14:paraId="427BB65A" w14:textId="19DD2ACC" w:rsidR="000603AA" w:rsidRPr="0006068D" w:rsidRDefault="000603AA">
      <w:pPr>
        <w:spacing w:before="120"/>
        <w:jc w:val="both"/>
        <w:rPr>
          <w:rFonts w:asciiTheme="minorHAnsi" w:hAnsiTheme="minorHAnsi" w:cstheme="minorHAnsi"/>
          <w:b/>
          <w:color w:val="000000"/>
          <w:sz w:val="22"/>
          <w:szCs w:val="22"/>
        </w:rPr>
      </w:pPr>
      <w:r w:rsidRPr="00E23E75">
        <w:rPr>
          <w:rFonts w:asciiTheme="minorHAnsi" w:hAnsiTheme="minorHAnsi" w:cstheme="minorHAnsi"/>
          <w:sz w:val="22"/>
          <w:szCs w:val="22"/>
        </w:rPr>
        <w:t xml:space="preserve">La </w:t>
      </w:r>
      <w:r w:rsidRPr="0006068D">
        <w:rPr>
          <w:rFonts w:asciiTheme="minorHAnsi" w:hAnsiTheme="minorHAnsi" w:cstheme="minorHAnsi"/>
          <w:b/>
          <w:sz w:val="22"/>
          <w:szCs w:val="22"/>
        </w:rPr>
        <w:t xml:space="preserve">notation financière (NF sur </w:t>
      </w:r>
      <w:r w:rsidR="00C3661A">
        <w:rPr>
          <w:rFonts w:asciiTheme="minorHAnsi" w:hAnsiTheme="minorHAnsi" w:cstheme="minorHAnsi"/>
          <w:b/>
          <w:sz w:val="22"/>
          <w:szCs w:val="22"/>
          <w:highlight w:val="yellow"/>
        </w:rPr>
        <w:t>3</w:t>
      </w:r>
      <w:r w:rsidRPr="0006068D">
        <w:rPr>
          <w:rFonts w:asciiTheme="minorHAnsi" w:hAnsiTheme="minorHAnsi" w:cstheme="minorHAnsi"/>
          <w:b/>
          <w:sz w:val="22"/>
          <w:szCs w:val="22"/>
          <w:highlight w:val="yellow"/>
        </w:rPr>
        <w:t>0</w:t>
      </w:r>
      <w:r w:rsidRPr="0006068D">
        <w:rPr>
          <w:rFonts w:asciiTheme="minorHAnsi" w:hAnsiTheme="minorHAnsi" w:cstheme="minorHAnsi"/>
          <w:b/>
          <w:sz w:val="22"/>
          <w:szCs w:val="22"/>
        </w:rPr>
        <w:t xml:space="preserve"> points maximum)</w:t>
      </w:r>
      <w:r w:rsidRPr="0006068D">
        <w:rPr>
          <w:rFonts w:asciiTheme="minorHAnsi" w:hAnsiTheme="minorHAnsi" w:cstheme="minorHAnsi"/>
          <w:sz w:val="22"/>
          <w:szCs w:val="22"/>
        </w:rPr>
        <w:t xml:space="preserve"> portera sur la comparaison des offres financières </w:t>
      </w:r>
      <w:r w:rsidR="003B31AA" w:rsidRPr="0006068D">
        <w:rPr>
          <w:rFonts w:asciiTheme="minorHAnsi" w:hAnsiTheme="minorHAnsi" w:cstheme="minorHAnsi"/>
          <w:sz w:val="22"/>
          <w:szCs w:val="22"/>
        </w:rPr>
        <w:t>de l’ensemble des</w:t>
      </w:r>
      <w:r w:rsidRPr="0006068D">
        <w:rPr>
          <w:rFonts w:asciiTheme="minorHAnsi" w:hAnsiTheme="minorHAnsi" w:cstheme="minorHAnsi"/>
          <w:sz w:val="22"/>
          <w:szCs w:val="22"/>
        </w:rPr>
        <w:t xml:space="preserve"> candidats </w:t>
      </w:r>
      <w:r w:rsidR="002347D8">
        <w:rPr>
          <w:rFonts w:asciiTheme="minorHAnsi" w:hAnsiTheme="minorHAnsi" w:cstheme="minorHAnsi"/>
          <w:sz w:val="22"/>
          <w:szCs w:val="22"/>
        </w:rPr>
        <w:t>dont l’offre est régulière.</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1" w:name="_Toc232159033"/>
      <w:r w:rsidRPr="0006068D">
        <w:rPr>
          <w:rFonts w:asciiTheme="minorHAnsi" w:hAnsiTheme="minorHAnsi" w:cstheme="minorHAnsi"/>
          <w:i/>
          <w:sz w:val="22"/>
          <w:szCs w:val="22"/>
        </w:rPr>
        <w:t>Critère 2 : Qualité technique</w:t>
      </w:r>
      <w:bookmarkEnd w:id="91"/>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06068D" w:rsidRDefault="00DA0CCE" w:rsidP="00693CDE">
            <w:pPr>
              <w:jc w:val="both"/>
              <w:rPr>
                <w:rFonts w:asciiTheme="minorHAnsi" w:hAnsiTheme="minorHAnsi" w:cstheme="minorHAnsi"/>
                <w:b/>
                <w:sz w:val="22"/>
                <w:szCs w:val="22"/>
              </w:rPr>
            </w:pPr>
            <w:r w:rsidRPr="0006068D">
              <w:rPr>
                <w:rFonts w:asciiTheme="minorHAnsi" w:hAnsiTheme="minorHAnsi" w:cstheme="minorHAnsi"/>
                <w:b/>
                <w:sz w:val="22"/>
                <w:szCs w:val="22"/>
              </w:rPr>
              <w:lastRenderedPageBreak/>
              <w:t>Sous-critères permettant d’apprécier la qualité technique</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D93D99" w:rsidRPr="0006068D" w14:paraId="1CCCFFD5" w14:textId="77777777" w:rsidTr="009009F8">
        <w:tc>
          <w:tcPr>
            <w:tcW w:w="6654" w:type="dxa"/>
          </w:tcPr>
          <w:p w14:paraId="3983C8CD" w14:textId="17DE08DB" w:rsidR="00D93D99" w:rsidRPr="00E23E75" w:rsidRDefault="00DA0CCE" w:rsidP="00693CDE">
            <w:pPr>
              <w:jc w:val="both"/>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Sous-c</w:t>
            </w:r>
            <w:r w:rsidR="00D93D99" w:rsidRPr="0006068D">
              <w:rPr>
                <w:rFonts w:asciiTheme="minorHAnsi" w:hAnsiTheme="minorHAnsi" w:cstheme="minorHAnsi"/>
                <w:b/>
                <w:sz w:val="22"/>
                <w:szCs w:val="22"/>
                <w:highlight w:val="yellow"/>
              </w:rPr>
              <w:t xml:space="preserve">ritère </w:t>
            </w:r>
            <w:r w:rsidRPr="0006068D">
              <w:rPr>
                <w:rFonts w:asciiTheme="minorHAnsi" w:hAnsiTheme="minorHAnsi" w:cstheme="minorHAnsi"/>
                <w:b/>
                <w:sz w:val="22"/>
                <w:szCs w:val="22"/>
                <w:highlight w:val="yellow"/>
              </w:rPr>
              <w:t>1</w:t>
            </w:r>
            <w:r w:rsidR="00D93D99" w:rsidRPr="0006068D">
              <w:rPr>
                <w:rFonts w:asciiTheme="minorHAnsi" w:hAnsiTheme="minorHAnsi" w:cstheme="minorHAnsi"/>
                <w:b/>
                <w:sz w:val="22"/>
                <w:szCs w:val="22"/>
                <w:highlight w:val="yellow"/>
              </w:rPr>
              <w:t> :</w:t>
            </w:r>
            <w:r w:rsidR="00C3661A">
              <w:t xml:space="preserve"> </w:t>
            </w:r>
            <w:r w:rsidR="00C3661A" w:rsidRPr="00C3661A">
              <w:rPr>
                <w:rFonts w:asciiTheme="minorHAnsi" w:hAnsiTheme="minorHAnsi" w:cstheme="minorHAnsi"/>
                <w:b/>
                <w:sz w:val="22"/>
                <w:szCs w:val="22"/>
              </w:rPr>
              <w:t>Description technique détaillée des matériels conformément aux spécificités techniques</w:t>
            </w:r>
          </w:p>
        </w:tc>
        <w:tc>
          <w:tcPr>
            <w:tcW w:w="2692" w:type="dxa"/>
          </w:tcPr>
          <w:p w14:paraId="0FBB3AD7" w14:textId="6490E120" w:rsidR="00D93D99" w:rsidRPr="0006068D" w:rsidRDefault="00C3661A" w:rsidP="00693CDE">
            <w:pPr>
              <w:jc w:val="center"/>
              <w:rPr>
                <w:rFonts w:asciiTheme="minorHAnsi" w:hAnsiTheme="minorHAnsi" w:cstheme="minorHAnsi"/>
                <w:b/>
                <w:sz w:val="22"/>
                <w:szCs w:val="22"/>
              </w:rPr>
            </w:pPr>
            <w:r w:rsidRPr="00C3661A">
              <w:rPr>
                <w:rFonts w:asciiTheme="minorHAnsi" w:hAnsiTheme="minorHAnsi" w:cstheme="minorHAnsi"/>
                <w:b/>
                <w:sz w:val="22"/>
                <w:szCs w:val="22"/>
              </w:rPr>
              <w:t>25</w:t>
            </w:r>
          </w:p>
        </w:tc>
      </w:tr>
      <w:tr w:rsidR="00D93D99" w:rsidRPr="0006068D" w14:paraId="6D0AFDAA" w14:textId="77777777" w:rsidTr="009009F8">
        <w:tc>
          <w:tcPr>
            <w:tcW w:w="6654" w:type="dxa"/>
          </w:tcPr>
          <w:p w14:paraId="7F7F4AEB" w14:textId="1F9E6360" w:rsidR="00D93D99" w:rsidRPr="0006068D" w:rsidRDefault="00DA0CCE" w:rsidP="00DA0CCE">
            <w:pPr>
              <w:jc w:val="both"/>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Sous-c</w:t>
            </w:r>
            <w:r w:rsidR="00D93D99" w:rsidRPr="0006068D">
              <w:rPr>
                <w:rFonts w:asciiTheme="minorHAnsi" w:hAnsiTheme="minorHAnsi" w:cstheme="minorHAnsi"/>
                <w:b/>
                <w:sz w:val="22"/>
                <w:szCs w:val="22"/>
                <w:highlight w:val="yellow"/>
              </w:rPr>
              <w:t xml:space="preserve">ritère </w:t>
            </w:r>
            <w:r w:rsidRPr="0006068D">
              <w:rPr>
                <w:rFonts w:asciiTheme="minorHAnsi" w:hAnsiTheme="minorHAnsi" w:cstheme="minorHAnsi"/>
                <w:b/>
                <w:sz w:val="22"/>
                <w:szCs w:val="22"/>
                <w:highlight w:val="yellow"/>
              </w:rPr>
              <w:t>2 </w:t>
            </w:r>
            <w:r w:rsidR="00D93D99" w:rsidRPr="0006068D">
              <w:rPr>
                <w:rFonts w:asciiTheme="minorHAnsi" w:hAnsiTheme="minorHAnsi" w:cstheme="minorHAnsi"/>
                <w:b/>
                <w:sz w:val="22"/>
                <w:szCs w:val="22"/>
                <w:highlight w:val="yellow"/>
              </w:rPr>
              <w:t xml:space="preserve">: </w:t>
            </w:r>
            <w:r w:rsidR="00C3661A" w:rsidRPr="00C3661A">
              <w:rPr>
                <w:rFonts w:asciiTheme="minorHAnsi" w:hAnsiTheme="minorHAnsi" w:cstheme="minorHAnsi"/>
                <w:b/>
                <w:sz w:val="22"/>
                <w:szCs w:val="22"/>
              </w:rPr>
              <w:t>Garantie minimale des matériels (6 mois) (déclaration indiquant la durée et les conditions de la garantie)</w:t>
            </w:r>
          </w:p>
        </w:tc>
        <w:tc>
          <w:tcPr>
            <w:tcW w:w="2692" w:type="dxa"/>
          </w:tcPr>
          <w:p w14:paraId="516A1095" w14:textId="704CD2EC" w:rsidR="00D93D99" w:rsidRPr="0006068D" w:rsidRDefault="00C3661A" w:rsidP="00D93D99">
            <w:pPr>
              <w:jc w:val="center"/>
              <w:rPr>
                <w:rFonts w:asciiTheme="minorHAnsi" w:hAnsiTheme="minorHAnsi" w:cstheme="minorHAnsi"/>
                <w:b/>
                <w:sz w:val="22"/>
                <w:szCs w:val="22"/>
              </w:rPr>
            </w:pPr>
            <w:r w:rsidRPr="00C3661A">
              <w:rPr>
                <w:rFonts w:asciiTheme="minorHAnsi" w:hAnsiTheme="minorHAnsi" w:cstheme="minorHAnsi"/>
                <w:b/>
                <w:sz w:val="22"/>
                <w:szCs w:val="22"/>
              </w:rPr>
              <w:t>15</w:t>
            </w:r>
          </w:p>
        </w:tc>
      </w:tr>
      <w:tr w:rsidR="00D93D99" w:rsidRPr="0006068D" w14:paraId="740A705F" w14:textId="77777777" w:rsidTr="009009F8">
        <w:tc>
          <w:tcPr>
            <w:tcW w:w="6654" w:type="dxa"/>
          </w:tcPr>
          <w:p w14:paraId="59B26548" w14:textId="558E1C97" w:rsidR="00D93D99" w:rsidRPr="0006068D" w:rsidRDefault="00DA0CCE" w:rsidP="00DA0CCE">
            <w:pPr>
              <w:jc w:val="both"/>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Sous-c</w:t>
            </w:r>
            <w:r w:rsidR="00D93D99" w:rsidRPr="0006068D">
              <w:rPr>
                <w:rFonts w:asciiTheme="minorHAnsi" w:hAnsiTheme="minorHAnsi" w:cstheme="minorHAnsi"/>
                <w:b/>
                <w:sz w:val="22"/>
                <w:szCs w:val="22"/>
                <w:highlight w:val="yellow"/>
              </w:rPr>
              <w:t xml:space="preserve">ritère </w:t>
            </w:r>
            <w:r w:rsidRPr="0006068D">
              <w:rPr>
                <w:rFonts w:asciiTheme="minorHAnsi" w:hAnsiTheme="minorHAnsi" w:cstheme="minorHAnsi"/>
                <w:b/>
                <w:sz w:val="22"/>
                <w:szCs w:val="22"/>
                <w:highlight w:val="yellow"/>
              </w:rPr>
              <w:t>3 </w:t>
            </w:r>
            <w:r w:rsidR="00D93D99" w:rsidRPr="0006068D">
              <w:rPr>
                <w:rFonts w:asciiTheme="minorHAnsi" w:hAnsiTheme="minorHAnsi" w:cstheme="minorHAnsi"/>
                <w:b/>
                <w:sz w:val="22"/>
                <w:szCs w:val="22"/>
                <w:highlight w:val="yellow"/>
              </w:rPr>
              <w:t xml:space="preserve">: </w:t>
            </w:r>
            <w:r w:rsidR="009B7AEB" w:rsidRPr="009B7AEB">
              <w:rPr>
                <w:rFonts w:asciiTheme="minorHAnsi" w:hAnsiTheme="minorHAnsi" w:cstheme="minorHAnsi"/>
                <w:b/>
                <w:sz w:val="22"/>
                <w:szCs w:val="22"/>
              </w:rPr>
              <w:t>Qualité et durabilité des matériels (fiches techniques et catalogues des matériels),</w:t>
            </w:r>
          </w:p>
        </w:tc>
        <w:tc>
          <w:tcPr>
            <w:tcW w:w="2692" w:type="dxa"/>
          </w:tcPr>
          <w:p w14:paraId="2BE4652E" w14:textId="0B13AF87" w:rsidR="00D93D99" w:rsidRPr="0006068D" w:rsidRDefault="009B7AEB" w:rsidP="00D93D99">
            <w:pPr>
              <w:jc w:val="center"/>
              <w:rPr>
                <w:rFonts w:asciiTheme="minorHAnsi" w:hAnsiTheme="minorHAnsi" w:cstheme="minorHAnsi"/>
                <w:b/>
                <w:sz w:val="22"/>
                <w:szCs w:val="22"/>
              </w:rPr>
            </w:pPr>
            <w:r w:rsidRPr="009B7AEB">
              <w:rPr>
                <w:rFonts w:asciiTheme="minorHAnsi" w:hAnsiTheme="minorHAnsi" w:cstheme="minorHAnsi"/>
                <w:b/>
                <w:sz w:val="22"/>
                <w:szCs w:val="22"/>
              </w:rPr>
              <w:t>10</w:t>
            </w:r>
          </w:p>
        </w:tc>
      </w:tr>
      <w:tr w:rsidR="009009F8" w:rsidRPr="00921E55" w14:paraId="326CB03B" w14:textId="77777777" w:rsidTr="009009F8">
        <w:tc>
          <w:tcPr>
            <w:tcW w:w="6654" w:type="dxa"/>
          </w:tcPr>
          <w:p w14:paraId="2C864B7D" w14:textId="21F71CCF" w:rsidR="009009F8" w:rsidRPr="00921E55" w:rsidRDefault="009009F8" w:rsidP="00A025D7">
            <w:pPr>
              <w:jc w:val="both"/>
              <w:rPr>
                <w:rFonts w:asciiTheme="minorHAnsi" w:hAnsiTheme="minorHAnsi" w:cstheme="minorHAnsi"/>
                <w:b/>
                <w:sz w:val="22"/>
                <w:szCs w:val="22"/>
                <w:highlight w:val="yellow"/>
              </w:rPr>
            </w:pPr>
            <w:r w:rsidRPr="00921E55">
              <w:rPr>
                <w:rFonts w:asciiTheme="minorHAnsi" w:hAnsiTheme="minorHAnsi" w:cstheme="minorHAnsi"/>
                <w:b/>
                <w:sz w:val="22"/>
                <w:szCs w:val="22"/>
                <w:highlight w:val="yellow"/>
              </w:rPr>
              <w:t>Sous-critère 4 :</w:t>
            </w:r>
            <w:r w:rsidR="00CD1A4C">
              <w:rPr>
                <w:rFonts w:asciiTheme="minorHAnsi" w:hAnsiTheme="minorHAnsi" w:cstheme="minorHAnsi"/>
                <w:b/>
                <w:sz w:val="22"/>
                <w:szCs w:val="22"/>
              </w:rPr>
              <w:t xml:space="preserve"> </w:t>
            </w:r>
            <w:r w:rsidR="000D3A0B">
              <w:rPr>
                <w:rFonts w:asciiTheme="minorHAnsi" w:hAnsiTheme="minorHAnsi" w:cstheme="minorHAnsi"/>
                <w:b/>
                <w:sz w:val="22"/>
                <w:szCs w:val="22"/>
              </w:rPr>
              <w:t>E</w:t>
            </w:r>
            <w:r w:rsidR="009B7AEB" w:rsidRPr="009B7AEB">
              <w:rPr>
                <w:rFonts w:asciiTheme="minorHAnsi" w:hAnsiTheme="minorHAnsi" w:cstheme="minorHAnsi"/>
                <w:b/>
                <w:sz w:val="22"/>
                <w:szCs w:val="22"/>
              </w:rPr>
              <w:t>xpérience du fournisseur dans la fourniture de livres pour l'éducation</w:t>
            </w:r>
          </w:p>
        </w:tc>
        <w:tc>
          <w:tcPr>
            <w:tcW w:w="2692" w:type="dxa"/>
          </w:tcPr>
          <w:p w14:paraId="370ABFCB" w14:textId="62F6BEEB" w:rsidR="009009F8" w:rsidRPr="00921E55" w:rsidRDefault="009B7AEB" w:rsidP="00A025D7">
            <w:pPr>
              <w:jc w:val="center"/>
              <w:rPr>
                <w:rFonts w:asciiTheme="minorHAnsi" w:hAnsiTheme="minorHAnsi" w:cstheme="minorHAnsi"/>
                <w:b/>
                <w:sz w:val="22"/>
                <w:szCs w:val="22"/>
              </w:rPr>
            </w:pPr>
            <w:r w:rsidRPr="009B7AEB">
              <w:rPr>
                <w:rFonts w:asciiTheme="minorHAnsi" w:hAnsiTheme="minorHAnsi" w:cstheme="minorHAnsi"/>
                <w:b/>
                <w:sz w:val="22"/>
                <w:szCs w:val="22"/>
              </w:rPr>
              <w:t>10</w:t>
            </w:r>
          </w:p>
        </w:tc>
      </w:tr>
      <w:tr w:rsidR="000E4BC5" w:rsidRPr="0006068D" w14:paraId="7E1533E6" w14:textId="77777777" w:rsidTr="009009F8">
        <w:tc>
          <w:tcPr>
            <w:tcW w:w="6654" w:type="dxa"/>
          </w:tcPr>
          <w:p w14:paraId="5194A964" w14:textId="07CBC540" w:rsidR="000E4BC5" w:rsidRDefault="000E4BC5" w:rsidP="001B25AB">
            <w:pPr>
              <w:jc w:val="both"/>
              <w:rPr>
                <w:rFonts w:asciiTheme="minorHAnsi" w:hAnsiTheme="minorHAnsi" w:cstheme="minorHAnsi"/>
                <w:b/>
                <w:sz w:val="22"/>
                <w:szCs w:val="22"/>
                <w:highlight w:val="yellow"/>
              </w:rPr>
            </w:pPr>
            <w:r w:rsidRPr="00B91887">
              <w:rPr>
                <w:b/>
              </w:rPr>
              <w:t>Sous</w:t>
            </w:r>
            <w:r w:rsidR="001B25AB">
              <w:rPr>
                <w:b/>
              </w:rPr>
              <w:t xml:space="preserve">-critère </w:t>
            </w:r>
            <w:r w:rsidR="009B7AEB">
              <w:rPr>
                <w:b/>
              </w:rPr>
              <w:t>5</w:t>
            </w:r>
            <w:r w:rsidR="00B91887" w:rsidRPr="00B91887">
              <w:rPr>
                <w:b/>
              </w:rPr>
              <w:t> :</w:t>
            </w:r>
            <w:r w:rsidR="00B91887">
              <w:t xml:space="preserve"> </w:t>
            </w:r>
            <w:r w:rsidR="009B7AEB" w:rsidRPr="009B7AEB">
              <w:t>Capacité de livraison dans les délais requis</w:t>
            </w:r>
          </w:p>
        </w:tc>
        <w:tc>
          <w:tcPr>
            <w:tcW w:w="2692" w:type="dxa"/>
          </w:tcPr>
          <w:p w14:paraId="4F334CC6" w14:textId="656829C0" w:rsidR="000E4BC5" w:rsidRPr="0006068D" w:rsidRDefault="009B7AEB" w:rsidP="00D93D99">
            <w:pPr>
              <w:jc w:val="center"/>
              <w:rPr>
                <w:rFonts w:asciiTheme="minorHAnsi" w:hAnsiTheme="minorHAnsi" w:cstheme="minorHAnsi"/>
                <w:b/>
                <w:sz w:val="22"/>
                <w:szCs w:val="22"/>
                <w:highlight w:val="yellow"/>
              </w:rPr>
            </w:pPr>
            <w:r>
              <w:rPr>
                <w:rFonts w:asciiTheme="minorHAnsi" w:hAnsiTheme="minorHAnsi" w:cstheme="minorHAnsi"/>
                <w:b/>
                <w:sz w:val="22"/>
                <w:szCs w:val="22"/>
                <w:highlight w:val="yellow"/>
              </w:rPr>
              <w:t>10</w:t>
            </w:r>
          </w:p>
        </w:tc>
      </w:tr>
      <w:tr w:rsidR="00116C24" w:rsidRPr="0006068D" w14:paraId="399D4C70" w14:textId="77777777" w:rsidTr="009009F8">
        <w:tc>
          <w:tcPr>
            <w:tcW w:w="6654" w:type="dxa"/>
          </w:tcPr>
          <w:p w14:paraId="3C0DA4EC" w14:textId="628A2473" w:rsidR="00116C24" w:rsidRPr="00E23E75" w:rsidRDefault="00116C24" w:rsidP="00F10B36">
            <w:pPr>
              <w:jc w:val="right"/>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TOTAL</w:t>
            </w:r>
          </w:p>
        </w:tc>
        <w:tc>
          <w:tcPr>
            <w:tcW w:w="2692" w:type="dxa"/>
          </w:tcPr>
          <w:p w14:paraId="727CD250" w14:textId="479DD057" w:rsidR="00116C24" w:rsidRPr="00E23E75" w:rsidRDefault="009B7AEB" w:rsidP="00D93D99">
            <w:pPr>
              <w:jc w:val="center"/>
              <w:rPr>
                <w:rFonts w:asciiTheme="minorHAnsi" w:hAnsiTheme="minorHAnsi" w:cstheme="minorHAnsi"/>
                <w:b/>
                <w:sz w:val="22"/>
                <w:szCs w:val="22"/>
                <w:highlight w:val="yellow"/>
              </w:rPr>
            </w:pPr>
            <w:r>
              <w:rPr>
                <w:rFonts w:asciiTheme="minorHAnsi" w:hAnsiTheme="minorHAnsi" w:cstheme="minorHAnsi"/>
                <w:b/>
                <w:sz w:val="22"/>
                <w:szCs w:val="22"/>
                <w:highlight w:val="yellow"/>
              </w:rPr>
              <w:t>7</w:t>
            </w:r>
            <w:r w:rsidR="00D53223">
              <w:rPr>
                <w:rFonts w:asciiTheme="minorHAnsi" w:hAnsiTheme="minorHAnsi" w:cstheme="minorHAnsi"/>
                <w:b/>
                <w:sz w:val="22"/>
                <w:szCs w:val="22"/>
                <w:highlight w:val="yellow"/>
              </w:rPr>
              <w:t>0</w:t>
            </w:r>
          </w:p>
        </w:tc>
      </w:tr>
    </w:tbl>
    <w:p w14:paraId="2985E90E" w14:textId="0FB6FD56" w:rsidR="001B25AB" w:rsidRDefault="001B25AB" w:rsidP="00F10B36">
      <w:pPr>
        <w:spacing w:before="120"/>
        <w:jc w:val="both"/>
        <w:rPr>
          <w:rFonts w:asciiTheme="minorHAnsi" w:hAnsiTheme="minorHAnsi" w:cstheme="minorHAnsi"/>
          <w:sz w:val="22"/>
          <w:szCs w:val="22"/>
        </w:rPr>
      </w:pPr>
    </w:p>
    <w:p w14:paraId="4067D76C" w14:textId="38900F82" w:rsidR="00D93D99" w:rsidRPr="0006068D" w:rsidRDefault="00D93D99"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Chaque offre technique, jugée conforme techniquement, se verra attribuer une </w:t>
      </w:r>
      <w:r w:rsidRPr="0006068D">
        <w:rPr>
          <w:rFonts w:asciiTheme="minorHAnsi" w:hAnsiTheme="minorHAnsi" w:cstheme="minorHAnsi"/>
          <w:b/>
          <w:sz w:val="22"/>
          <w:szCs w:val="22"/>
        </w:rPr>
        <w:t>note technique</w:t>
      </w:r>
      <w:r w:rsidR="00EB00E6">
        <w:rPr>
          <w:rFonts w:asciiTheme="minorHAnsi" w:hAnsiTheme="minorHAnsi" w:cstheme="minorHAnsi"/>
          <w:b/>
          <w:sz w:val="22"/>
          <w:szCs w:val="22"/>
        </w:rPr>
        <w:t xml:space="preserve"> </w:t>
      </w:r>
      <w:r w:rsidRPr="0006068D">
        <w:rPr>
          <w:rFonts w:asciiTheme="minorHAnsi" w:hAnsiTheme="minorHAnsi" w:cstheme="minorHAnsi"/>
          <w:b/>
          <w:sz w:val="22"/>
          <w:szCs w:val="22"/>
        </w:rPr>
        <w:t xml:space="preserve">(NT sur </w:t>
      </w:r>
      <w:r w:rsidR="009B7AEB">
        <w:rPr>
          <w:rFonts w:asciiTheme="minorHAnsi" w:hAnsiTheme="minorHAnsi" w:cstheme="minorHAnsi"/>
          <w:b/>
          <w:sz w:val="22"/>
          <w:szCs w:val="22"/>
          <w:highlight w:val="yellow"/>
        </w:rPr>
        <w:t>7</w:t>
      </w:r>
      <w:r w:rsidRPr="0006068D">
        <w:rPr>
          <w:rFonts w:asciiTheme="minorHAnsi" w:hAnsiTheme="minorHAnsi" w:cstheme="minorHAnsi"/>
          <w:b/>
          <w:sz w:val="22"/>
          <w:szCs w:val="22"/>
          <w:highlight w:val="yellow"/>
        </w:rPr>
        <w:t>0</w:t>
      </w:r>
      <w:r w:rsidRPr="0006068D">
        <w:rPr>
          <w:rFonts w:asciiTheme="minorHAnsi" w:hAnsiTheme="minorHAnsi" w:cstheme="minorHAnsi"/>
          <w:b/>
          <w:sz w:val="22"/>
          <w:szCs w:val="22"/>
        </w:rPr>
        <w:t xml:space="preserve"> points maximum) </w:t>
      </w:r>
      <w:r w:rsidRPr="0006068D">
        <w:rPr>
          <w:rFonts w:asciiTheme="minorHAnsi" w:hAnsiTheme="minorHAnsi" w:cstheme="minorHAnsi"/>
          <w:sz w:val="22"/>
          <w:szCs w:val="22"/>
        </w:rPr>
        <w:t>par addition des notes</w:t>
      </w:r>
      <w:r w:rsidR="00DA0CCE" w:rsidRPr="0006068D">
        <w:rPr>
          <w:rFonts w:asciiTheme="minorHAnsi" w:hAnsiTheme="minorHAnsi" w:cstheme="minorHAnsi"/>
          <w:sz w:val="22"/>
          <w:szCs w:val="22"/>
        </w:rPr>
        <w:t xml:space="preserve"> pondérées</w:t>
      </w:r>
      <w:r w:rsidRPr="0006068D">
        <w:rPr>
          <w:rFonts w:asciiTheme="minorHAnsi" w:hAnsiTheme="minorHAnsi" w:cstheme="minorHAnsi"/>
          <w:sz w:val="22"/>
          <w:szCs w:val="22"/>
        </w:rPr>
        <w:t xml:space="preserve"> obtenues sur chaque sous-critère.</w:t>
      </w:r>
    </w:p>
    <w:p w14:paraId="711250A1" w14:textId="2B6FDD94" w:rsidR="00370D94" w:rsidRDefault="002A5775" w:rsidP="00F10B36">
      <w:pPr>
        <w:spacing w:before="120"/>
        <w:jc w:val="both"/>
        <w:rPr>
          <w:rFonts w:asciiTheme="minorHAnsi" w:hAnsiTheme="minorHAnsi" w:cstheme="minorHAnsi"/>
          <w:sz w:val="22"/>
          <w:szCs w:val="22"/>
        </w:rPr>
      </w:pPr>
      <w:r w:rsidRPr="001C6A34">
        <w:rPr>
          <w:rFonts w:asciiTheme="minorHAnsi" w:hAnsiTheme="minorHAnsi" w:cstheme="minorHAnsi"/>
          <w:sz w:val="22"/>
        </w:rPr>
        <w:t>Un seuil minimal de</w:t>
      </w:r>
      <w:r w:rsidR="00370D94" w:rsidRPr="00370D94">
        <w:rPr>
          <w:rFonts w:asciiTheme="minorHAnsi" w:hAnsiTheme="minorHAnsi" w:cstheme="minorHAnsi"/>
          <w:sz w:val="22"/>
        </w:rPr>
        <w:t xml:space="preserve"> qualité technique est fixé à </w:t>
      </w:r>
      <w:r w:rsidR="009B7AEB">
        <w:rPr>
          <w:rFonts w:asciiTheme="minorHAnsi" w:hAnsiTheme="minorHAnsi" w:cstheme="minorHAnsi"/>
          <w:sz w:val="22"/>
          <w:highlight w:val="yellow"/>
        </w:rPr>
        <w:t xml:space="preserve">50 </w:t>
      </w:r>
      <w:r w:rsidR="00370D94" w:rsidRPr="001C6A34">
        <w:rPr>
          <w:rFonts w:asciiTheme="minorHAnsi" w:hAnsiTheme="minorHAnsi" w:cstheme="minorHAnsi"/>
          <w:sz w:val="22"/>
          <w:highlight w:val="yellow"/>
        </w:rPr>
        <w:t xml:space="preserve">points sur </w:t>
      </w:r>
      <w:r w:rsidR="009B7AEB">
        <w:rPr>
          <w:rFonts w:asciiTheme="minorHAnsi" w:hAnsiTheme="minorHAnsi" w:cstheme="minorHAnsi"/>
          <w:sz w:val="22"/>
        </w:rPr>
        <w:t>70</w:t>
      </w:r>
      <w:r w:rsidRPr="001C6A34">
        <w:rPr>
          <w:rFonts w:asciiTheme="minorHAnsi" w:hAnsiTheme="minorHAnsi" w:cstheme="minorHAnsi"/>
          <w:sz w:val="22"/>
        </w:rPr>
        <w:t>. Les offres n'atteignant pas ce seuil seront éliminées avant l'analyse du critère prix et ne seront pas retenues pour le classement final</w:t>
      </w:r>
      <w:r w:rsidR="00370D94" w:rsidRPr="00370D94">
        <w:rPr>
          <w:rFonts w:asciiTheme="minorHAnsi" w:hAnsiTheme="minorHAnsi" w:cstheme="minorHAnsi"/>
          <w:sz w:val="22"/>
        </w:rPr>
        <w:t>.</w:t>
      </w:r>
    </w:p>
    <w:p w14:paraId="7D462E97" w14:textId="780F46EB" w:rsidR="00370D94" w:rsidRPr="001C6A34" w:rsidRDefault="00383EC2" w:rsidP="001C6A34">
      <w:pPr>
        <w:spacing w:before="100" w:beforeAutospacing="1" w:after="100" w:afterAutospacing="1" w:line="240" w:lineRule="auto"/>
        <w:jc w:val="both"/>
        <w:rPr>
          <w:rFonts w:asciiTheme="minorHAnsi" w:eastAsia="Times New Roman" w:hAnsiTheme="minorHAnsi" w:cstheme="minorHAnsi"/>
          <w:sz w:val="22"/>
          <w:szCs w:val="24"/>
        </w:rPr>
      </w:pPr>
      <w:r>
        <w:rPr>
          <w:rFonts w:asciiTheme="minorHAnsi" w:eastAsia="Times New Roman" w:hAnsiTheme="minorHAnsi" w:cstheme="minorHAnsi"/>
          <w:sz w:val="22"/>
          <w:szCs w:val="24"/>
        </w:rPr>
        <w:t xml:space="preserve">Toutefois, </w:t>
      </w:r>
      <w:r w:rsidRPr="00383EC2">
        <w:rPr>
          <w:rFonts w:asciiTheme="minorHAnsi" w:eastAsia="Times New Roman" w:hAnsiTheme="minorHAnsi" w:cstheme="minorHAnsi"/>
          <w:sz w:val="22"/>
          <w:szCs w:val="24"/>
        </w:rPr>
        <w:t>d</w:t>
      </w:r>
      <w:r w:rsidR="00370D94" w:rsidRPr="001C6A34">
        <w:rPr>
          <w:rFonts w:asciiTheme="minorHAnsi" w:eastAsia="Times New Roman" w:hAnsiTheme="minorHAnsi" w:cstheme="minorHAnsi"/>
          <w:sz w:val="22"/>
          <w:szCs w:val="24"/>
        </w:rPr>
        <w:t>ans le cadre d'une procédure adaptée, l'atteinte de ce seuil est appréciée sur la base de l'offre finale. En conséquence, Expertise France se réserve la possibilité d'inviter les candidats à négocier, à préciser ou à compléter leur offre avant l'appréciation définitive du respect de ce seuil.</w:t>
      </w:r>
    </w:p>
    <w:p w14:paraId="0889BD2D" w14:textId="44658378" w:rsidR="00370D94" w:rsidRPr="009B7AEB" w:rsidRDefault="00370D94" w:rsidP="009B7AEB">
      <w:pPr>
        <w:spacing w:before="100" w:beforeAutospacing="1" w:after="100" w:afterAutospacing="1" w:line="240" w:lineRule="auto"/>
        <w:jc w:val="both"/>
        <w:rPr>
          <w:rFonts w:asciiTheme="minorHAnsi" w:eastAsia="Times New Roman" w:hAnsiTheme="minorHAnsi" w:cstheme="minorHAnsi"/>
          <w:sz w:val="22"/>
          <w:szCs w:val="24"/>
        </w:rPr>
      </w:pPr>
      <w:r w:rsidRPr="001C6A34">
        <w:rPr>
          <w:rFonts w:asciiTheme="minorHAnsi" w:eastAsia="Times New Roman" w:hAnsiTheme="minorHAnsi" w:cstheme="minorHAnsi"/>
          <w:sz w:val="22"/>
          <w:szCs w:val="24"/>
        </w:rPr>
        <w:t>À l'issue de ces échanges éventuels, les offres n'atteignant pas le seuil minimal de qualité technique pourront être écartées et ne pas être admises au classement final.</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2" w:name="_Toc232159034"/>
      <w:r w:rsidRPr="0006068D">
        <w:rPr>
          <w:rFonts w:asciiTheme="minorHAnsi" w:hAnsiTheme="minorHAnsi" w:cstheme="minorHAnsi"/>
          <w:sz w:val="22"/>
          <w:szCs w:val="22"/>
          <w:u w:val="single"/>
        </w:rPr>
        <w:t>Négociations</w:t>
      </w:r>
      <w:bookmarkEnd w:id="92"/>
    </w:p>
    <w:p w14:paraId="1207978B" w14:textId="057176ED"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la possibilité d’engager une négociation dans les conditions fixées par le présent règlement de la consultation.</w:t>
      </w:r>
    </w:p>
    <w:p w14:paraId="484D61B3" w14:textId="1F562EB3"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 xml:space="preserve">Si la négociation est mise en œuvre, elle pourra être conduite soit avec l’ensemble des soumissionnaires ayant remis une offre, soit avec un nombre limité de soumissionnaires ayant remis une offre régulière ou une offre ayant pu être régularisée dans les conditions prévues au présent règlement, sélectionnés sur la base des critères d’attribution définis dans les documents de la consultation, dans la limite des </w:t>
      </w:r>
      <w:r w:rsidR="009B7AEB">
        <w:rPr>
          <w:rFonts w:asciiTheme="minorHAnsi" w:hAnsiTheme="minorHAnsi" w:cstheme="minorHAnsi"/>
          <w:color w:val="000000"/>
          <w:sz w:val="22"/>
          <w:szCs w:val="22"/>
        </w:rPr>
        <w:t xml:space="preserve">3 </w:t>
      </w:r>
      <w:r w:rsidRPr="0047147C">
        <w:rPr>
          <w:rFonts w:asciiTheme="minorHAnsi" w:hAnsiTheme="minorHAnsi" w:cstheme="minorHAnsi"/>
          <w:color w:val="000000"/>
          <w:sz w:val="22"/>
          <w:szCs w:val="22"/>
        </w:rPr>
        <w:t>offres les mieux classées.</w:t>
      </w:r>
    </w:p>
    <w:p w14:paraId="5BA9DE53" w14:textId="77777777"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La négociation pourra porter sur les éléments techniques, administratifs, calendaires et financiers de l’offre, notamment sur les modalités d’exécution des prestations, l’organisation et la méthodologie proposées, les moyens affectés à l’exécution du marché, les délais et le phasage, les engagements de qualité ou de performance, ainsi que sur les aspects financiers de l’offre, notamment le prix et ses composantes.</w:t>
      </w:r>
    </w:p>
    <w:p w14:paraId="1EC30F3D" w14:textId="77777777"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La négociation ne pourra toutefois porter ni sur l’objet du marché, ni sur les exigences minimales définies dans les documents de la consultation, ni sur les critères d’attribution, ni sur leurs modalités de mise en œuvre.</w:t>
      </w:r>
    </w:p>
    <w:p w14:paraId="3C2C5F04" w14:textId="5BD56825"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 xml:space="preserve">Les soumissionnaires admis à négocier seront convoqués par écrit. La séance de négociation se tiendra </w:t>
      </w:r>
      <w:r w:rsidRPr="009B7AEB">
        <w:rPr>
          <w:rFonts w:asciiTheme="minorHAnsi" w:hAnsiTheme="minorHAnsi" w:cstheme="minorHAnsi"/>
          <w:color w:val="000000"/>
          <w:sz w:val="22"/>
          <w:szCs w:val="22"/>
        </w:rPr>
        <w:t>par visioconférence</w:t>
      </w:r>
      <w:r w:rsidR="009B7AEB">
        <w:rPr>
          <w:rFonts w:asciiTheme="minorHAnsi" w:hAnsiTheme="minorHAnsi" w:cstheme="minorHAnsi"/>
          <w:color w:val="000000"/>
          <w:sz w:val="22"/>
          <w:szCs w:val="22"/>
        </w:rPr>
        <w:t xml:space="preserve"> </w:t>
      </w:r>
      <w:r w:rsidRPr="0047147C">
        <w:rPr>
          <w:rFonts w:asciiTheme="minorHAnsi" w:hAnsiTheme="minorHAnsi" w:cstheme="minorHAnsi"/>
          <w:color w:val="000000"/>
          <w:sz w:val="22"/>
          <w:szCs w:val="22"/>
        </w:rPr>
        <w:t xml:space="preserve">sous réserve de confirmation écrite adressée aux soumissionnaires au plus tard </w:t>
      </w:r>
      <w:r w:rsidR="009B7AEB">
        <w:rPr>
          <w:rFonts w:asciiTheme="minorHAnsi" w:hAnsiTheme="minorHAnsi" w:cstheme="minorHAnsi"/>
          <w:color w:val="000000"/>
          <w:sz w:val="22"/>
          <w:szCs w:val="22"/>
        </w:rPr>
        <w:t>2</w:t>
      </w:r>
      <w:r w:rsidRPr="0047147C">
        <w:rPr>
          <w:rFonts w:asciiTheme="minorHAnsi" w:hAnsiTheme="minorHAnsi" w:cstheme="minorHAnsi"/>
          <w:color w:val="000000"/>
          <w:sz w:val="22"/>
          <w:szCs w:val="22"/>
        </w:rPr>
        <w:t xml:space="preserve"> jours calendaires avant la date retenue. Les soumissionnaires seront reçus individuellement, selon les modalités d’organisation arrêtées par Expertise France, dans le respect du principe d’égalité de traitement.</w:t>
      </w:r>
    </w:p>
    <w:p w14:paraId="0D45FDB7" w14:textId="5CA6CBA2"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lastRenderedPageBreak/>
        <w:t xml:space="preserve">Chaque soumissionnaire disposera d’un temps de présentation de </w:t>
      </w:r>
      <w:r w:rsidR="009B7AEB">
        <w:rPr>
          <w:rFonts w:asciiTheme="minorHAnsi" w:hAnsiTheme="minorHAnsi" w:cstheme="minorHAnsi"/>
          <w:color w:val="000000"/>
          <w:sz w:val="22"/>
          <w:szCs w:val="22"/>
        </w:rPr>
        <w:t>30</w:t>
      </w:r>
      <w:r w:rsidRPr="0047147C">
        <w:rPr>
          <w:rFonts w:asciiTheme="minorHAnsi" w:hAnsiTheme="minorHAnsi" w:cstheme="minorHAnsi"/>
          <w:color w:val="000000"/>
          <w:sz w:val="22"/>
          <w:szCs w:val="22"/>
        </w:rPr>
        <w:t xml:space="preserve"> minutes maximum portant sur tout point de son choix en lien avec l’offre remise. Le reste de l’entretien sera consacré aux questions et échanges relatifs aux seuls éléments négociables de l’offre.</w:t>
      </w:r>
    </w:p>
    <w:p w14:paraId="5123001D" w14:textId="77777777"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L’acheteur se réserve la possibilité d’organiser un ou plusieurs tours de négociation. Les informations communiquées par un soumissionnaire dans le cadre de la négociation et présentant un caractère confidentiel ne seront pas divulguées aux autres soumissionnaires sans son accord préalable.</w:t>
      </w:r>
    </w:p>
    <w:p w14:paraId="46C83FF0" w14:textId="77777777"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Les échanges de négociation feront l’objet d’une traçabilité appropriée. À ce titre, un compte rendu ou un procès-verbal pourra être établi pour chaque séance.</w:t>
      </w:r>
    </w:p>
    <w:p w14:paraId="0B49A724" w14:textId="77777777"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 xml:space="preserve">À l’issue de la ou des phases de négociation, les soumissionnaires encore en lice pourront être invités, dans les mêmes conditions et dans un délai identique pour tous, à remettre une offre révisée tenant compte des échanges intervenus. En l’absence de remise d’une offre révisée dans le délai imparti, l’offre précédemment remise sera réputée maintenue, sauf indication contraire figurant dans l’invitation à remettre une offre révisée. </w:t>
      </w:r>
    </w:p>
    <w:p w14:paraId="0AF9E256" w14:textId="56D8A5B0" w:rsidR="00B56357" w:rsidRPr="00E23E75" w:rsidRDefault="0047147C" w:rsidP="00403232">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également la possibilité d’attri</w:t>
      </w:r>
      <w:r>
        <w:rPr>
          <w:rFonts w:asciiTheme="minorHAnsi" w:hAnsiTheme="minorHAnsi" w:cstheme="minorHAnsi"/>
          <w:color w:val="000000"/>
          <w:sz w:val="22"/>
          <w:szCs w:val="22"/>
        </w:rPr>
        <w:t>buer le marché sans négociation</w:t>
      </w:r>
      <w:r w:rsidRPr="0047147C">
        <w:rPr>
          <w:rFonts w:asciiTheme="minorHAnsi" w:hAnsiTheme="minorHAnsi" w:cstheme="minorHAnsi"/>
          <w:color w:val="000000"/>
          <w:sz w:val="22"/>
          <w:szCs w:val="22"/>
        </w:rPr>
        <w:t xml:space="preserve">. </w:t>
      </w:r>
    </w:p>
    <w:p w14:paraId="43035F21" w14:textId="77777777" w:rsidR="000A457A" w:rsidRPr="00A60E9D" w:rsidRDefault="000A457A" w:rsidP="0006068D">
      <w:pPr>
        <w:pStyle w:val="Titre2"/>
        <w:spacing w:before="120" w:after="120" w:line="240" w:lineRule="auto"/>
        <w:ind w:left="708"/>
        <w:jc w:val="both"/>
        <w:rPr>
          <w:rFonts w:asciiTheme="minorHAnsi" w:hAnsiTheme="minorHAnsi" w:cstheme="minorHAnsi"/>
          <w:i/>
          <w:sz w:val="22"/>
          <w:szCs w:val="22"/>
        </w:rPr>
      </w:pPr>
      <w:bookmarkStart w:id="93" w:name="_Toc232159035"/>
      <w:r w:rsidRPr="00A60E9D">
        <w:rPr>
          <w:rFonts w:asciiTheme="minorHAnsi" w:hAnsiTheme="minorHAnsi" w:cstheme="minorHAnsi"/>
          <w:i/>
          <w:sz w:val="22"/>
          <w:szCs w:val="22"/>
        </w:rPr>
        <w:t>Audition des soumissionnaires – négociation des offres</w:t>
      </w:r>
      <w:bookmarkEnd w:id="93"/>
    </w:p>
    <w:p w14:paraId="73654190" w14:textId="391F6336" w:rsidR="000A457A" w:rsidRPr="00E23E75" w:rsidRDefault="009B7AEB" w:rsidP="000A457A">
      <w:pPr>
        <w:jc w:val="both"/>
        <w:rPr>
          <w:rFonts w:asciiTheme="minorHAnsi" w:hAnsiTheme="minorHAnsi" w:cstheme="minorHAnsi"/>
          <w:sz w:val="22"/>
          <w:szCs w:val="22"/>
        </w:rPr>
      </w:pPr>
      <w:r>
        <w:rPr>
          <w:rFonts w:asciiTheme="minorHAnsi" w:hAnsiTheme="minorHAnsi" w:cstheme="minorHAnsi"/>
          <w:sz w:val="22"/>
          <w:szCs w:val="22"/>
        </w:rPr>
        <w:t>L</w:t>
      </w:r>
      <w:r w:rsidR="0047147C" w:rsidRPr="00E90D73">
        <w:rPr>
          <w:rFonts w:asciiTheme="minorHAnsi" w:hAnsiTheme="minorHAnsi" w:cstheme="minorHAnsi"/>
          <w:sz w:val="22"/>
          <w:szCs w:val="22"/>
        </w:rPr>
        <w:t>a n</w:t>
      </w:r>
      <w:r w:rsidR="0047147C" w:rsidRPr="0006068D">
        <w:rPr>
          <w:rFonts w:asciiTheme="minorHAnsi" w:hAnsiTheme="minorHAnsi" w:cstheme="minorHAnsi"/>
          <w:sz w:val="22"/>
          <w:szCs w:val="22"/>
        </w:rPr>
        <w:t>égociatio</w:t>
      </w:r>
      <w:r w:rsidR="0047147C" w:rsidRPr="00E90D73">
        <w:rPr>
          <w:rFonts w:asciiTheme="minorHAnsi" w:hAnsiTheme="minorHAnsi" w:cstheme="minorHAnsi"/>
          <w:sz w:val="22"/>
          <w:szCs w:val="22"/>
        </w:rPr>
        <w:t xml:space="preserve">n </w:t>
      </w:r>
      <w:r w:rsidR="0047147C" w:rsidRPr="00E23E75">
        <w:rPr>
          <w:rFonts w:asciiTheme="minorHAnsi" w:hAnsiTheme="minorHAnsi" w:cstheme="minorHAnsi"/>
          <w:sz w:val="22"/>
          <w:szCs w:val="22"/>
        </w:rPr>
        <w:t>pourra se poursuivre par échanges à distance</w:t>
      </w:r>
      <w:r w:rsidR="000A457A" w:rsidRPr="00E23E75">
        <w:rPr>
          <w:rFonts w:asciiTheme="minorHAnsi" w:hAnsiTheme="minorHAnsi" w:cstheme="minorHAnsi"/>
          <w:sz w:val="22"/>
          <w:szCs w:val="22"/>
        </w:rPr>
        <w:t>.</w:t>
      </w:r>
    </w:p>
    <w:p w14:paraId="710EBEC0" w14:textId="77777777" w:rsidR="000A457A" w:rsidRPr="009A7AC5" w:rsidRDefault="000A457A"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Expertis</w:t>
      </w:r>
      <w:r w:rsidRPr="009A7AC5">
        <w:rPr>
          <w:rFonts w:asciiTheme="minorHAnsi" w:hAnsiTheme="minorHAnsi" w:cstheme="minorHAnsi"/>
          <w:sz w:val="22"/>
          <w:szCs w:val="22"/>
        </w:rPr>
        <w:t>e France fournit pour cette présentation le vidéoprojecteur et une connexion internet.</w:t>
      </w:r>
    </w:p>
    <w:p w14:paraId="167A696F" w14:textId="1D66D0D4" w:rsidR="00915372" w:rsidRPr="00E23E75" w:rsidRDefault="000A457A"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A la suite de la présentation, la séance comportera le cas échéant une phase de négociation s</w:t>
      </w:r>
      <w:r w:rsidRPr="009A7AC5">
        <w:rPr>
          <w:rFonts w:asciiTheme="minorHAnsi" w:hAnsiTheme="minorHAnsi" w:cstheme="minorHAnsi"/>
          <w:sz w:val="22"/>
          <w:szCs w:val="22"/>
        </w:rPr>
        <w:t>ur tout ou partie de l’offre remise.</w:t>
      </w:r>
    </w:p>
    <w:p w14:paraId="633EA52B" w14:textId="06B6349B"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4" w:name="_Toc232159036"/>
      <w:r w:rsidRPr="0006068D">
        <w:rPr>
          <w:rFonts w:asciiTheme="minorHAnsi" w:hAnsiTheme="minorHAnsi" w:cstheme="minorHAnsi"/>
          <w:sz w:val="22"/>
          <w:szCs w:val="22"/>
          <w:u w:val="single"/>
        </w:rPr>
        <w:t>Attribution</w:t>
      </w:r>
      <w:bookmarkEnd w:id="94"/>
      <w:r>
        <w:rPr>
          <w:rFonts w:asciiTheme="minorHAnsi" w:hAnsiTheme="minorHAnsi" w:cstheme="minorHAnsi"/>
          <w:b w:val="0"/>
          <w:caps/>
          <w:sz w:val="28"/>
          <w:szCs w:val="22"/>
          <w:u w:val="single"/>
        </w:rPr>
        <w:t xml:space="preserve"> </w:t>
      </w:r>
    </w:p>
    <w:p w14:paraId="7553552F" w14:textId="77777777"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P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5" w:name="_Toc491193515"/>
      <w:bookmarkStart w:id="96" w:name="_Toc491193970"/>
      <w:bookmarkStart w:id="97" w:name="_Toc232159037"/>
      <w:bookmarkEnd w:id="95"/>
      <w:bookmarkEnd w:id="96"/>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7"/>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8" w:name="_Toc232159038"/>
      <w:r w:rsidRPr="0006068D">
        <w:rPr>
          <w:rFonts w:asciiTheme="minorHAnsi" w:hAnsiTheme="minorHAnsi" w:cstheme="minorHAnsi"/>
          <w:sz w:val="22"/>
          <w:szCs w:val="22"/>
          <w:u w:val="single"/>
        </w:rPr>
        <w:t>Identité et coordonnées du responsable de traitement et de son représentant :</w:t>
      </w:r>
      <w:bookmarkEnd w:id="98"/>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232159039"/>
      <w:r w:rsidRPr="0006068D">
        <w:rPr>
          <w:rFonts w:asciiTheme="minorHAnsi" w:hAnsiTheme="minorHAnsi" w:cstheme="minorHAnsi"/>
          <w:sz w:val="22"/>
          <w:szCs w:val="22"/>
          <w:u w:val="single"/>
        </w:rPr>
        <w:t>Pour la plateforme PLACE :</w:t>
      </w:r>
      <w:bookmarkEnd w:id="99"/>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232159040"/>
      <w:r w:rsidRPr="0006068D">
        <w:rPr>
          <w:rFonts w:asciiTheme="minorHAnsi" w:hAnsiTheme="minorHAnsi" w:cstheme="minorHAnsi"/>
          <w:sz w:val="22"/>
          <w:szCs w:val="22"/>
          <w:u w:val="single"/>
        </w:rPr>
        <w:t>Coordonnées du délégué à la protection des données personnelles :</w:t>
      </w:r>
      <w:bookmarkEnd w:id="100"/>
    </w:p>
    <w:p w14:paraId="4A91DEFE" w14:textId="5924A205" w:rsidR="00FB79BF" w:rsidRPr="0006068D" w:rsidRDefault="00FB79BF" w:rsidP="0002417A">
      <w:pPr>
        <w:pStyle w:val="Default"/>
        <w:spacing w:before="120"/>
        <w:jc w:val="both"/>
        <w:rPr>
          <w:rFonts w:asciiTheme="minorHAnsi" w:hAnsiTheme="minorHAnsi" w:cstheme="minorHAnsi"/>
          <w:color w:val="auto"/>
          <w:sz w:val="22"/>
          <w:szCs w:val="22"/>
        </w:rPr>
      </w:pPr>
      <w:hyperlink r:id="rId15" w:history="1">
        <w:r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232159041"/>
      <w:r w:rsidRPr="0006068D">
        <w:rPr>
          <w:rFonts w:asciiTheme="minorHAnsi" w:hAnsiTheme="minorHAnsi" w:cstheme="minorHAnsi"/>
          <w:sz w:val="22"/>
          <w:szCs w:val="22"/>
          <w:u w:val="single"/>
        </w:rPr>
        <w:t>Pour l’autorité contractante :</w:t>
      </w:r>
      <w:bookmarkEnd w:id="101"/>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2" w:name="_Toc232159042"/>
      <w:r w:rsidRPr="0006068D">
        <w:rPr>
          <w:rFonts w:asciiTheme="minorHAnsi" w:hAnsiTheme="minorHAnsi" w:cstheme="minorHAnsi"/>
          <w:sz w:val="22"/>
          <w:szCs w:val="22"/>
          <w:u w:val="single"/>
        </w:rPr>
        <w:t>Coordonnées du délégué à la protection des données personnelles :</w:t>
      </w:r>
      <w:bookmarkEnd w:id="102"/>
    </w:p>
    <w:p w14:paraId="48F60AE8" w14:textId="77777777" w:rsidR="00FB79BF" w:rsidRDefault="00FB79BF" w:rsidP="0002417A">
      <w:pPr>
        <w:pStyle w:val="Default"/>
        <w:spacing w:before="120"/>
        <w:jc w:val="both"/>
        <w:rPr>
          <w:rFonts w:asciiTheme="minorHAnsi" w:hAnsiTheme="minorHAnsi" w:cstheme="minorHAnsi"/>
          <w:color w:val="auto"/>
          <w:sz w:val="22"/>
          <w:szCs w:val="22"/>
        </w:rPr>
      </w:pPr>
      <w:hyperlink r:id="rId16" w:history="1">
        <w:r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232159043"/>
      <w:r w:rsidRPr="00921E55">
        <w:rPr>
          <w:rFonts w:asciiTheme="minorHAnsi" w:hAnsiTheme="minorHAnsi" w:cstheme="minorHAnsi"/>
          <w:b/>
          <w:caps/>
          <w:sz w:val="28"/>
          <w:szCs w:val="22"/>
          <w:u w:val="single"/>
        </w:rPr>
        <w:lastRenderedPageBreak/>
        <w:t>AUTRES RENSEIGNEMENTS</w:t>
      </w:r>
      <w:bookmarkEnd w:id="103"/>
    </w:p>
    <w:p w14:paraId="5E8C818C" w14:textId="743A09D9"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 xml:space="preserve">Toute demande d’informations complémentaires sur des points techniques ou administratifs du dossier devra être effectuée via la Plateforme des Achats de l’Etat au plus tard </w:t>
      </w:r>
      <w:r w:rsidR="00C6408C">
        <w:rPr>
          <w:rFonts w:asciiTheme="minorHAnsi" w:hAnsiTheme="minorHAnsi" w:cstheme="minorHAnsi"/>
          <w:color w:val="auto"/>
          <w:sz w:val="22"/>
          <w:szCs w:val="22"/>
        </w:rPr>
        <w:t>6</w:t>
      </w:r>
      <w:r w:rsidRPr="00E23E75">
        <w:rPr>
          <w:rFonts w:asciiTheme="minorHAnsi" w:hAnsiTheme="minorHAnsi" w:cstheme="minorHAnsi"/>
          <w:color w:val="auto"/>
          <w:sz w:val="22"/>
          <w:szCs w:val="22"/>
        </w:rPr>
        <w:t xml:space="preserve">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410899708"/>
      <w:bookmarkStart w:id="105" w:name="_Toc232159044"/>
      <w:r w:rsidRPr="0006068D">
        <w:rPr>
          <w:rFonts w:asciiTheme="minorHAnsi" w:hAnsiTheme="minorHAnsi" w:cstheme="minorHAnsi"/>
          <w:b/>
          <w:caps/>
          <w:sz w:val="28"/>
          <w:szCs w:val="22"/>
          <w:u w:val="single"/>
        </w:rPr>
        <w:t>Voies et délais de recours</w:t>
      </w:r>
      <w:bookmarkEnd w:id="104"/>
      <w:bookmarkEnd w:id="105"/>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7"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18"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CA95" w14:textId="77777777" w:rsidR="008C1DCF" w:rsidRDefault="008C1DCF">
      <w:r>
        <w:separator/>
      </w:r>
    </w:p>
  </w:endnote>
  <w:endnote w:type="continuationSeparator" w:id="0">
    <w:p w14:paraId="0EFC9497" w14:textId="77777777" w:rsidR="008C1DCF" w:rsidRDefault="008C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363FC9" w:rsidRDefault="00363FC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363FC9" w:rsidRDefault="00363FC9">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363FC9" w:rsidRPr="00EE0FDD" w:rsidRDefault="00363FC9"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58AC25B5" w:rsidR="00363FC9" w:rsidRPr="0036169C" w:rsidRDefault="00774A6A"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363FC9" w:rsidRPr="0036169C">
          <w:rPr>
            <w:rFonts w:asciiTheme="minorHAnsi" w:hAnsiTheme="minorHAnsi"/>
            <w:sz w:val="22"/>
            <w:szCs w:val="22"/>
          </w:rPr>
          <w:tab/>
          <w:t xml:space="preserve">Page </w:t>
        </w:r>
        <w:r w:rsidR="00363FC9" w:rsidRPr="0036169C">
          <w:rPr>
            <w:rFonts w:asciiTheme="minorHAnsi" w:hAnsiTheme="minorHAnsi"/>
            <w:b/>
            <w:bCs/>
            <w:sz w:val="22"/>
            <w:szCs w:val="22"/>
          </w:rPr>
          <w:fldChar w:fldCharType="begin"/>
        </w:r>
        <w:r w:rsidR="00363FC9" w:rsidRPr="0036169C">
          <w:rPr>
            <w:rFonts w:asciiTheme="minorHAnsi" w:hAnsiTheme="minorHAnsi"/>
            <w:b/>
            <w:bCs/>
            <w:sz w:val="22"/>
            <w:szCs w:val="22"/>
          </w:rPr>
          <w:instrText>PAGE</w:instrText>
        </w:r>
        <w:r w:rsidR="00363FC9" w:rsidRPr="0036169C">
          <w:rPr>
            <w:rFonts w:asciiTheme="minorHAnsi" w:hAnsiTheme="minorHAnsi"/>
            <w:b/>
            <w:bCs/>
            <w:sz w:val="22"/>
            <w:szCs w:val="22"/>
          </w:rPr>
          <w:fldChar w:fldCharType="separate"/>
        </w:r>
        <w:r w:rsidR="004875DB">
          <w:rPr>
            <w:rFonts w:asciiTheme="minorHAnsi" w:hAnsiTheme="minorHAnsi"/>
            <w:b/>
            <w:bCs/>
            <w:noProof/>
            <w:sz w:val="22"/>
            <w:szCs w:val="22"/>
          </w:rPr>
          <w:t>3</w:t>
        </w:r>
        <w:r w:rsidR="00363FC9" w:rsidRPr="0036169C">
          <w:rPr>
            <w:rFonts w:asciiTheme="minorHAnsi" w:hAnsiTheme="minorHAnsi"/>
            <w:b/>
            <w:bCs/>
            <w:sz w:val="22"/>
            <w:szCs w:val="22"/>
          </w:rPr>
          <w:fldChar w:fldCharType="end"/>
        </w:r>
        <w:r w:rsidR="00363FC9" w:rsidRPr="0036169C">
          <w:rPr>
            <w:rFonts w:asciiTheme="minorHAnsi" w:hAnsiTheme="minorHAnsi"/>
            <w:sz w:val="22"/>
            <w:szCs w:val="22"/>
          </w:rPr>
          <w:t xml:space="preserve"> sur </w:t>
        </w:r>
        <w:r w:rsidR="00363FC9" w:rsidRPr="0036169C">
          <w:rPr>
            <w:rFonts w:asciiTheme="minorHAnsi" w:hAnsiTheme="minorHAnsi"/>
            <w:b/>
            <w:bCs/>
            <w:sz w:val="22"/>
            <w:szCs w:val="22"/>
          </w:rPr>
          <w:fldChar w:fldCharType="begin"/>
        </w:r>
        <w:r w:rsidR="00363FC9" w:rsidRPr="0036169C">
          <w:rPr>
            <w:rFonts w:asciiTheme="minorHAnsi" w:hAnsiTheme="minorHAnsi"/>
            <w:b/>
            <w:bCs/>
            <w:sz w:val="22"/>
            <w:szCs w:val="22"/>
          </w:rPr>
          <w:instrText>NUMPAGES</w:instrText>
        </w:r>
        <w:r w:rsidR="00363FC9" w:rsidRPr="0036169C">
          <w:rPr>
            <w:rFonts w:asciiTheme="minorHAnsi" w:hAnsiTheme="minorHAnsi"/>
            <w:b/>
            <w:bCs/>
            <w:sz w:val="22"/>
            <w:szCs w:val="22"/>
          </w:rPr>
          <w:fldChar w:fldCharType="separate"/>
        </w:r>
        <w:r w:rsidR="004875DB">
          <w:rPr>
            <w:rFonts w:asciiTheme="minorHAnsi" w:hAnsiTheme="minorHAnsi"/>
            <w:b/>
            <w:bCs/>
            <w:noProof/>
            <w:sz w:val="22"/>
            <w:szCs w:val="22"/>
          </w:rPr>
          <w:t>16</w:t>
        </w:r>
        <w:r w:rsidR="00363FC9"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363FC9" w:rsidRPr="00825775" w:rsidRDefault="00363FC9"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15A8DB32" w:rsidR="00363FC9" w:rsidRPr="00825775" w:rsidRDefault="00774A6A"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363FC9" w:rsidRPr="00825775">
                  <w:rPr>
                    <w:rFonts w:asciiTheme="minorHAnsi" w:hAnsiTheme="minorHAnsi" w:cstheme="minorHAnsi"/>
                    <w:sz w:val="22"/>
                    <w:szCs w:val="22"/>
                  </w:rPr>
                  <w:t>DAJ_M009_v0</w:t>
                </w:r>
                <w:r w:rsidR="00363FC9">
                  <w:rPr>
                    <w:rFonts w:asciiTheme="minorHAnsi" w:hAnsiTheme="minorHAnsi" w:cstheme="minorHAnsi"/>
                    <w:sz w:val="22"/>
                    <w:szCs w:val="22"/>
                  </w:rPr>
                  <w:t>8</w:t>
                </w:r>
                <w:r w:rsidR="00363FC9" w:rsidRPr="00825775">
                  <w:rPr>
                    <w:rFonts w:asciiTheme="minorHAnsi" w:hAnsiTheme="minorHAnsi" w:cstheme="minorHAnsi"/>
                    <w:sz w:val="22"/>
                    <w:szCs w:val="22"/>
                  </w:rPr>
                  <w:tab/>
                </w:r>
              </w:sdtContent>
            </w:sdt>
          </w:p>
          <w:p w14:paraId="0A77421D" w14:textId="0317ED54" w:rsidR="00363FC9" w:rsidRPr="00825775" w:rsidRDefault="00363FC9"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Mai 2026</w:t>
            </w:r>
          </w:p>
          <w:p w14:paraId="57BF858C" w14:textId="77777777" w:rsidR="00363FC9" w:rsidRPr="00825775" w:rsidRDefault="00363FC9" w:rsidP="007D74CD">
            <w:pPr>
              <w:pStyle w:val="Pieddepage"/>
              <w:spacing w:line="240" w:lineRule="exact"/>
              <w:rPr>
                <w:rFonts w:asciiTheme="minorHAnsi" w:hAnsiTheme="minorHAnsi" w:cstheme="minorHAnsi"/>
                <w:b/>
                <w:sz w:val="22"/>
                <w:szCs w:val="22"/>
              </w:rPr>
            </w:pPr>
          </w:p>
          <w:p w14:paraId="7660B93D" w14:textId="3A39253E" w:rsidR="00363FC9" w:rsidRPr="00825775" w:rsidRDefault="00363FC9"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363FC9" w:rsidRDefault="00363FC9">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363FC9" w:rsidRDefault="00363FC9"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34D98CBB" w:rsidR="00363FC9" w:rsidRPr="00FB089A" w:rsidRDefault="00774A6A"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363FC9">
          <w:rPr>
            <w:rFonts w:asciiTheme="minorHAnsi" w:hAnsiTheme="minorHAnsi"/>
            <w:sz w:val="22"/>
            <w:szCs w:val="22"/>
          </w:rPr>
          <w:tab/>
          <w:t xml:space="preserve">Page </w:t>
        </w:r>
        <w:r w:rsidR="00363FC9">
          <w:rPr>
            <w:rFonts w:asciiTheme="minorHAnsi" w:hAnsiTheme="minorHAnsi"/>
            <w:b/>
            <w:bCs/>
            <w:sz w:val="22"/>
            <w:szCs w:val="22"/>
          </w:rPr>
          <w:fldChar w:fldCharType="begin"/>
        </w:r>
        <w:r w:rsidR="00363FC9">
          <w:rPr>
            <w:rFonts w:asciiTheme="minorHAnsi" w:hAnsiTheme="minorHAnsi"/>
            <w:b/>
            <w:bCs/>
            <w:sz w:val="22"/>
            <w:szCs w:val="22"/>
          </w:rPr>
          <w:instrText>PAGE</w:instrText>
        </w:r>
        <w:r w:rsidR="00363FC9">
          <w:rPr>
            <w:rFonts w:asciiTheme="minorHAnsi" w:hAnsiTheme="minorHAnsi"/>
            <w:b/>
            <w:bCs/>
            <w:sz w:val="22"/>
            <w:szCs w:val="22"/>
          </w:rPr>
          <w:fldChar w:fldCharType="separate"/>
        </w:r>
        <w:r w:rsidR="004875DB">
          <w:rPr>
            <w:rFonts w:asciiTheme="minorHAnsi" w:hAnsiTheme="minorHAnsi"/>
            <w:b/>
            <w:bCs/>
            <w:noProof/>
            <w:sz w:val="22"/>
            <w:szCs w:val="22"/>
          </w:rPr>
          <w:t>16</w:t>
        </w:r>
        <w:r w:rsidR="00363FC9">
          <w:rPr>
            <w:rFonts w:asciiTheme="minorHAnsi" w:hAnsiTheme="minorHAnsi"/>
            <w:b/>
            <w:bCs/>
            <w:sz w:val="22"/>
            <w:szCs w:val="22"/>
          </w:rPr>
          <w:fldChar w:fldCharType="end"/>
        </w:r>
        <w:r w:rsidR="00363FC9">
          <w:rPr>
            <w:rFonts w:asciiTheme="minorHAnsi" w:hAnsiTheme="minorHAnsi"/>
            <w:sz w:val="22"/>
            <w:szCs w:val="22"/>
          </w:rPr>
          <w:t xml:space="preserve"> sur </w:t>
        </w:r>
        <w:r w:rsidR="00363FC9">
          <w:rPr>
            <w:rFonts w:asciiTheme="minorHAnsi" w:hAnsiTheme="minorHAnsi"/>
            <w:b/>
            <w:bCs/>
            <w:sz w:val="22"/>
            <w:szCs w:val="22"/>
          </w:rPr>
          <w:fldChar w:fldCharType="begin"/>
        </w:r>
        <w:r w:rsidR="00363FC9">
          <w:rPr>
            <w:rFonts w:asciiTheme="minorHAnsi" w:hAnsiTheme="minorHAnsi"/>
            <w:b/>
            <w:bCs/>
            <w:sz w:val="22"/>
            <w:szCs w:val="22"/>
          </w:rPr>
          <w:instrText>NUMPAGES</w:instrText>
        </w:r>
        <w:r w:rsidR="00363FC9">
          <w:rPr>
            <w:rFonts w:asciiTheme="minorHAnsi" w:hAnsiTheme="minorHAnsi"/>
            <w:b/>
            <w:bCs/>
            <w:sz w:val="22"/>
            <w:szCs w:val="22"/>
          </w:rPr>
          <w:fldChar w:fldCharType="separate"/>
        </w:r>
        <w:r w:rsidR="004875DB">
          <w:rPr>
            <w:rFonts w:asciiTheme="minorHAnsi" w:hAnsiTheme="minorHAnsi"/>
            <w:b/>
            <w:bCs/>
            <w:noProof/>
            <w:sz w:val="22"/>
            <w:szCs w:val="22"/>
          </w:rPr>
          <w:t>16</w:t>
        </w:r>
        <w:r w:rsidR="00363FC9">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363FC9" w:rsidRDefault="00363FC9"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010C4E50" w:rsidR="00363FC9" w:rsidRPr="00825775" w:rsidRDefault="00774A6A"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363FC9">
                  <w:rPr>
                    <w:rFonts w:asciiTheme="minorHAnsi" w:hAnsiTheme="minorHAnsi"/>
                    <w:sz w:val="22"/>
                    <w:szCs w:val="22"/>
                  </w:rPr>
                  <w:tab/>
                  <w:t xml:space="preserve">Page </w:t>
                </w:r>
                <w:r w:rsidR="00363FC9">
                  <w:rPr>
                    <w:rFonts w:asciiTheme="minorHAnsi" w:hAnsiTheme="minorHAnsi"/>
                    <w:b/>
                    <w:bCs/>
                    <w:sz w:val="22"/>
                    <w:szCs w:val="22"/>
                  </w:rPr>
                  <w:fldChar w:fldCharType="begin"/>
                </w:r>
                <w:r w:rsidR="00363FC9">
                  <w:rPr>
                    <w:rFonts w:asciiTheme="minorHAnsi" w:hAnsiTheme="minorHAnsi"/>
                    <w:b/>
                    <w:bCs/>
                    <w:sz w:val="22"/>
                    <w:szCs w:val="22"/>
                  </w:rPr>
                  <w:instrText>PAGE</w:instrText>
                </w:r>
                <w:r w:rsidR="00363FC9">
                  <w:rPr>
                    <w:rFonts w:asciiTheme="minorHAnsi" w:hAnsiTheme="minorHAnsi"/>
                    <w:b/>
                    <w:bCs/>
                    <w:sz w:val="22"/>
                    <w:szCs w:val="22"/>
                  </w:rPr>
                  <w:fldChar w:fldCharType="separate"/>
                </w:r>
                <w:r w:rsidR="004875DB">
                  <w:rPr>
                    <w:rFonts w:asciiTheme="minorHAnsi" w:hAnsiTheme="minorHAnsi"/>
                    <w:b/>
                    <w:bCs/>
                    <w:noProof/>
                    <w:sz w:val="22"/>
                    <w:szCs w:val="22"/>
                  </w:rPr>
                  <w:t>4</w:t>
                </w:r>
                <w:r w:rsidR="00363FC9">
                  <w:rPr>
                    <w:rFonts w:asciiTheme="minorHAnsi" w:hAnsiTheme="minorHAnsi"/>
                    <w:b/>
                    <w:bCs/>
                    <w:sz w:val="22"/>
                    <w:szCs w:val="22"/>
                  </w:rPr>
                  <w:fldChar w:fldCharType="end"/>
                </w:r>
                <w:r w:rsidR="00363FC9">
                  <w:rPr>
                    <w:rFonts w:asciiTheme="minorHAnsi" w:hAnsiTheme="minorHAnsi"/>
                    <w:sz w:val="22"/>
                    <w:szCs w:val="22"/>
                  </w:rPr>
                  <w:t xml:space="preserve"> sur </w:t>
                </w:r>
                <w:r w:rsidR="00363FC9">
                  <w:rPr>
                    <w:rFonts w:asciiTheme="minorHAnsi" w:hAnsiTheme="minorHAnsi"/>
                    <w:b/>
                    <w:bCs/>
                    <w:sz w:val="22"/>
                    <w:szCs w:val="22"/>
                  </w:rPr>
                  <w:fldChar w:fldCharType="begin"/>
                </w:r>
                <w:r w:rsidR="00363FC9">
                  <w:rPr>
                    <w:rFonts w:asciiTheme="minorHAnsi" w:hAnsiTheme="minorHAnsi"/>
                    <w:b/>
                    <w:bCs/>
                    <w:sz w:val="22"/>
                    <w:szCs w:val="22"/>
                  </w:rPr>
                  <w:instrText>NUMPAGES</w:instrText>
                </w:r>
                <w:r w:rsidR="00363FC9">
                  <w:rPr>
                    <w:rFonts w:asciiTheme="minorHAnsi" w:hAnsiTheme="minorHAnsi"/>
                    <w:b/>
                    <w:bCs/>
                    <w:sz w:val="22"/>
                    <w:szCs w:val="22"/>
                  </w:rPr>
                  <w:fldChar w:fldCharType="separate"/>
                </w:r>
                <w:r w:rsidR="004875DB">
                  <w:rPr>
                    <w:rFonts w:asciiTheme="minorHAnsi" w:hAnsiTheme="minorHAnsi"/>
                    <w:b/>
                    <w:bCs/>
                    <w:noProof/>
                    <w:sz w:val="22"/>
                    <w:szCs w:val="22"/>
                  </w:rPr>
                  <w:t>16</w:t>
                </w:r>
                <w:r w:rsidR="00363FC9">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2075" w14:textId="77777777" w:rsidR="008C1DCF" w:rsidRDefault="008C1DCF">
      <w:r>
        <w:separator/>
      </w:r>
    </w:p>
  </w:footnote>
  <w:footnote w:type="continuationSeparator" w:id="0">
    <w:p w14:paraId="782ACF5A" w14:textId="77777777" w:rsidR="008C1DCF" w:rsidRDefault="008C1DCF">
      <w:r>
        <w:continuationSeparator/>
      </w:r>
    </w:p>
  </w:footnote>
  <w:footnote w:id="1">
    <w:p w14:paraId="047663AC" w14:textId="7BDA2A25" w:rsidR="00363FC9" w:rsidRPr="0006068D" w:rsidRDefault="00363FC9">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865C" w14:textId="77777777" w:rsidR="00363FC9" w:rsidRDefault="00363F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363FC9" w:rsidRDefault="00363FC9" w:rsidP="00FB089A">
    <w:pPr>
      <w:pStyle w:val="En-tte"/>
      <w:tabs>
        <w:tab w:val="clear" w:pos="9072"/>
        <w:tab w:val="right" w:pos="9339"/>
      </w:tabs>
      <w:rPr>
        <w:rFonts w:ascii="Calibri" w:hAnsi="Calibri"/>
        <w:bCs/>
        <w:sz w:val="22"/>
        <w:szCs w:val="28"/>
        <w:u w:val="single"/>
        <w:lang w:val="en-US"/>
      </w:rPr>
    </w:pPr>
  </w:p>
  <w:p w14:paraId="20B764FC" w14:textId="77777777" w:rsidR="00363FC9" w:rsidRPr="00A61456" w:rsidRDefault="00363FC9"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363FC9" w:rsidRDefault="00363FC9"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363FC9" w:rsidRDefault="00363FC9"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363FC9" w:rsidRDefault="00363FC9"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363FC9" w:rsidRDefault="00363FC9" w:rsidP="00C92420">
    <w:pPr>
      <w:pStyle w:val="En-tte"/>
      <w:tabs>
        <w:tab w:val="right" w:pos="9214"/>
      </w:tabs>
      <w:rPr>
        <w:rFonts w:ascii="Calibri" w:hAnsi="Calibri"/>
        <w:bCs/>
        <w:sz w:val="22"/>
        <w:szCs w:val="28"/>
        <w:u w:val="single"/>
        <w:lang w:val="en-US"/>
      </w:rPr>
    </w:pPr>
  </w:p>
  <w:p w14:paraId="427C6303" w14:textId="77777777" w:rsidR="00363FC9" w:rsidRDefault="00363FC9"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363FC9" w:rsidRDefault="00363FC9"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363FC9" w:rsidRDefault="00363FC9"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363FC9" w:rsidRDefault="00363FC9"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363FC9" w:rsidRDefault="00363FC9"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AA4549"/>
    <w:multiLevelType w:val="multilevel"/>
    <w:tmpl w:val="9462E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2"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23791988"/>
    <w:multiLevelType w:val="hybridMultilevel"/>
    <w:tmpl w:val="626EA420"/>
    <w:lvl w:ilvl="0" w:tplc="EDAA36A4">
      <w:numFmt w:val="bullet"/>
      <w:lvlText w:val="-"/>
      <w:lvlJc w:val="left"/>
      <w:pPr>
        <w:ind w:left="1440" w:hanging="360"/>
      </w:pPr>
      <w:rPr>
        <w:rFonts w:ascii="Calibri" w:eastAsia="Times"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B62C78"/>
    <w:multiLevelType w:val="multilevel"/>
    <w:tmpl w:val="7986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49D94ECC"/>
    <w:multiLevelType w:val="multilevel"/>
    <w:tmpl w:val="4634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8"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5"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98986454">
    <w:abstractNumId w:val="0"/>
  </w:num>
  <w:num w:numId="2" w16cid:durableId="157304322">
    <w:abstractNumId w:val="10"/>
  </w:num>
  <w:num w:numId="3" w16cid:durableId="1460563783">
    <w:abstractNumId w:val="31"/>
  </w:num>
  <w:num w:numId="4" w16cid:durableId="204566406">
    <w:abstractNumId w:val="6"/>
  </w:num>
  <w:num w:numId="5" w16cid:durableId="1919247428">
    <w:abstractNumId w:val="24"/>
  </w:num>
  <w:num w:numId="6" w16cid:durableId="1385564350">
    <w:abstractNumId w:val="12"/>
  </w:num>
  <w:num w:numId="7" w16cid:durableId="253511407">
    <w:abstractNumId w:val="21"/>
  </w:num>
  <w:num w:numId="8" w16cid:durableId="667639260">
    <w:abstractNumId w:val="32"/>
  </w:num>
  <w:num w:numId="9" w16cid:durableId="685717419">
    <w:abstractNumId w:val="16"/>
  </w:num>
  <w:num w:numId="10" w16cid:durableId="1872843776">
    <w:abstractNumId w:val="35"/>
  </w:num>
  <w:num w:numId="11" w16cid:durableId="356581818">
    <w:abstractNumId w:val="3"/>
  </w:num>
  <w:num w:numId="12" w16cid:durableId="1549609438">
    <w:abstractNumId w:val="15"/>
  </w:num>
  <w:num w:numId="13" w16cid:durableId="1666788381">
    <w:abstractNumId w:val="34"/>
  </w:num>
  <w:num w:numId="14" w16cid:durableId="1230458360">
    <w:abstractNumId w:val="27"/>
  </w:num>
  <w:num w:numId="15" w16cid:durableId="293366871">
    <w:abstractNumId w:val="38"/>
  </w:num>
  <w:num w:numId="16" w16cid:durableId="1319918769">
    <w:abstractNumId w:val="5"/>
  </w:num>
  <w:num w:numId="17" w16cid:durableId="173492682">
    <w:abstractNumId w:val="25"/>
  </w:num>
  <w:num w:numId="18" w16cid:durableId="328365379">
    <w:abstractNumId w:val="22"/>
  </w:num>
  <w:num w:numId="19" w16cid:durableId="1686592106">
    <w:abstractNumId w:val="17"/>
  </w:num>
  <w:num w:numId="20" w16cid:durableId="1356537213">
    <w:abstractNumId w:val="9"/>
  </w:num>
  <w:num w:numId="21" w16cid:durableId="1917086906">
    <w:abstractNumId w:val="7"/>
  </w:num>
  <w:num w:numId="22" w16cid:durableId="431435854">
    <w:abstractNumId w:val="43"/>
  </w:num>
  <w:num w:numId="23" w16cid:durableId="2140568880">
    <w:abstractNumId w:val="1"/>
  </w:num>
  <w:num w:numId="24" w16cid:durableId="1941638519">
    <w:abstractNumId w:val="18"/>
  </w:num>
  <w:num w:numId="25" w16cid:durableId="1312562294">
    <w:abstractNumId w:val="39"/>
  </w:num>
  <w:num w:numId="26" w16cid:durableId="1493637627">
    <w:abstractNumId w:val="19"/>
  </w:num>
  <w:num w:numId="27" w16cid:durableId="76177933">
    <w:abstractNumId w:val="44"/>
  </w:num>
  <w:num w:numId="28" w16cid:durableId="985743192">
    <w:abstractNumId w:val="36"/>
  </w:num>
  <w:num w:numId="29" w16cid:durableId="1155801344">
    <w:abstractNumId w:val="40"/>
  </w:num>
  <w:num w:numId="30" w16cid:durableId="1182429590">
    <w:abstractNumId w:val="30"/>
  </w:num>
  <w:num w:numId="31" w16cid:durableId="2025788166">
    <w:abstractNumId w:val="37"/>
  </w:num>
  <w:num w:numId="32" w16cid:durableId="1228489682">
    <w:abstractNumId w:val="41"/>
  </w:num>
  <w:num w:numId="33" w16cid:durableId="19668419">
    <w:abstractNumId w:val="14"/>
  </w:num>
  <w:num w:numId="34" w16cid:durableId="942105013">
    <w:abstractNumId w:val="20"/>
  </w:num>
  <w:num w:numId="35" w16cid:durableId="203718454">
    <w:abstractNumId w:val="11"/>
  </w:num>
  <w:num w:numId="36" w16cid:durableId="1278298433">
    <w:abstractNumId w:val="29"/>
  </w:num>
  <w:num w:numId="37" w16cid:durableId="1256481936">
    <w:abstractNumId w:val="28"/>
  </w:num>
  <w:num w:numId="38" w16cid:durableId="1447196437">
    <w:abstractNumId w:val="42"/>
  </w:num>
  <w:num w:numId="39" w16cid:durableId="1078479265">
    <w:abstractNumId w:val="45"/>
  </w:num>
  <w:num w:numId="40" w16cid:durableId="2073191145">
    <w:abstractNumId w:val="4"/>
  </w:num>
  <w:num w:numId="41" w16cid:durableId="551885181">
    <w:abstractNumId w:val="26"/>
  </w:num>
  <w:num w:numId="42" w16cid:durableId="127865892">
    <w:abstractNumId w:val="33"/>
  </w:num>
  <w:num w:numId="43" w16cid:durableId="312681926">
    <w:abstractNumId w:val="23"/>
  </w:num>
  <w:num w:numId="44" w16cid:durableId="1805154707">
    <w:abstractNumId w:val="8"/>
  </w:num>
  <w:num w:numId="45" w16cid:durableId="160603438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8193"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2F10"/>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D1543"/>
    <w:rsid w:val="000D1A0F"/>
    <w:rsid w:val="000D1D38"/>
    <w:rsid w:val="000D3A0B"/>
    <w:rsid w:val="000D3F0D"/>
    <w:rsid w:val="000D4E94"/>
    <w:rsid w:val="000D6682"/>
    <w:rsid w:val="000E152E"/>
    <w:rsid w:val="000E2CB8"/>
    <w:rsid w:val="000E2CBC"/>
    <w:rsid w:val="000E375B"/>
    <w:rsid w:val="000E4BC5"/>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772"/>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25AB"/>
    <w:rsid w:val="001B4492"/>
    <w:rsid w:val="001B4AA3"/>
    <w:rsid w:val="001B4B43"/>
    <w:rsid w:val="001C152B"/>
    <w:rsid w:val="001C27CC"/>
    <w:rsid w:val="001C3011"/>
    <w:rsid w:val="001C3652"/>
    <w:rsid w:val="001C4C19"/>
    <w:rsid w:val="001C6A34"/>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1EA"/>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775"/>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3884"/>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4DE"/>
    <w:rsid w:val="00345B59"/>
    <w:rsid w:val="003463A8"/>
    <w:rsid w:val="00347B70"/>
    <w:rsid w:val="0035299C"/>
    <w:rsid w:val="00354384"/>
    <w:rsid w:val="003551AF"/>
    <w:rsid w:val="00355606"/>
    <w:rsid w:val="0035581C"/>
    <w:rsid w:val="00356802"/>
    <w:rsid w:val="00357525"/>
    <w:rsid w:val="0036169C"/>
    <w:rsid w:val="0036356C"/>
    <w:rsid w:val="00363FC9"/>
    <w:rsid w:val="00366937"/>
    <w:rsid w:val="00366F74"/>
    <w:rsid w:val="00370D94"/>
    <w:rsid w:val="00370EDB"/>
    <w:rsid w:val="00370FB0"/>
    <w:rsid w:val="003735D4"/>
    <w:rsid w:val="003740C8"/>
    <w:rsid w:val="003779B9"/>
    <w:rsid w:val="00377F4E"/>
    <w:rsid w:val="00380F2B"/>
    <w:rsid w:val="00383EC2"/>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147C"/>
    <w:rsid w:val="004732B0"/>
    <w:rsid w:val="00474075"/>
    <w:rsid w:val="004766B3"/>
    <w:rsid w:val="0047686E"/>
    <w:rsid w:val="00477604"/>
    <w:rsid w:val="004821E5"/>
    <w:rsid w:val="00482B36"/>
    <w:rsid w:val="00484142"/>
    <w:rsid w:val="0048479B"/>
    <w:rsid w:val="0048531F"/>
    <w:rsid w:val="00485B05"/>
    <w:rsid w:val="00486BB5"/>
    <w:rsid w:val="004875DB"/>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4E70"/>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A7BCF"/>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768"/>
    <w:rsid w:val="006A7AE4"/>
    <w:rsid w:val="006B10E6"/>
    <w:rsid w:val="006B12B7"/>
    <w:rsid w:val="006B335E"/>
    <w:rsid w:val="006B38AC"/>
    <w:rsid w:val="006B3B8B"/>
    <w:rsid w:val="006B620A"/>
    <w:rsid w:val="006B6D0A"/>
    <w:rsid w:val="006B78E5"/>
    <w:rsid w:val="006C0A6C"/>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4A6A"/>
    <w:rsid w:val="00775508"/>
    <w:rsid w:val="00782242"/>
    <w:rsid w:val="007827DB"/>
    <w:rsid w:val="00782B0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3E75"/>
    <w:rsid w:val="00817AC7"/>
    <w:rsid w:val="00817EE9"/>
    <w:rsid w:val="00820004"/>
    <w:rsid w:val="00822056"/>
    <w:rsid w:val="008234E7"/>
    <w:rsid w:val="00824552"/>
    <w:rsid w:val="00824B19"/>
    <w:rsid w:val="008251CF"/>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288"/>
    <w:rsid w:val="008B43FE"/>
    <w:rsid w:val="008B46C8"/>
    <w:rsid w:val="008B6161"/>
    <w:rsid w:val="008B6F06"/>
    <w:rsid w:val="008C01FE"/>
    <w:rsid w:val="008C0C5A"/>
    <w:rsid w:val="008C1BBC"/>
    <w:rsid w:val="008C1DCF"/>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5DC2"/>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678A8"/>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B7AEB"/>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18CD"/>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0E55"/>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4216"/>
    <w:rsid w:val="00B84C4A"/>
    <w:rsid w:val="00B85B2B"/>
    <w:rsid w:val="00B91302"/>
    <w:rsid w:val="00B91887"/>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3661A"/>
    <w:rsid w:val="00C4243E"/>
    <w:rsid w:val="00C4298D"/>
    <w:rsid w:val="00C43724"/>
    <w:rsid w:val="00C439BD"/>
    <w:rsid w:val="00C456CA"/>
    <w:rsid w:val="00C4598C"/>
    <w:rsid w:val="00C4716B"/>
    <w:rsid w:val="00C5036C"/>
    <w:rsid w:val="00C52A0B"/>
    <w:rsid w:val="00C53B96"/>
    <w:rsid w:val="00C570E4"/>
    <w:rsid w:val="00C63F9A"/>
    <w:rsid w:val="00C6408C"/>
    <w:rsid w:val="00C6419F"/>
    <w:rsid w:val="00C650D5"/>
    <w:rsid w:val="00C67E06"/>
    <w:rsid w:val="00C71F4D"/>
    <w:rsid w:val="00C72690"/>
    <w:rsid w:val="00C728CF"/>
    <w:rsid w:val="00C73257"/>
    <w:rsid w:val="00C73337"/>
    <w:rsid w:val="00C73875"/>
    <w:rsid w:val="00C73C4B"/>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446B"/>
    <w:rsid w:val="00CB518C"/>
    <w:rsid w:val="00CB5929"/>
    <w:rsid w:val="00CB6E0F"/>
    <w:rsid w:val="00CB7137"/>
    <w:rsid w:val="00CC4D4D"/>
    <w:rsid w:val="00CC6D0B"/>
    <w:rsid w:val="00CD14DD"/>
    <w:rsid w:val="00CD1A4C"/>
    <w:rsid w:val="00CD2036"/>
    <w:rsid w:val="00CD251E"/>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00E6"/>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1C9"/>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817EE9"/>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817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43067096">
      <w:bodyDiv w:val="1"/>
      <w:marLeft w:val="0"/>
      <w:marRight w:val="0"/>
      <w:marTop w:val="0"/>
      <w:marBottom w:val="0"/>
      <w:divBdr>
        <w:top w:val="none" w:sz="0" w:space="0" w:color="auto"/>
        <w:left w:val="none" w:sz="0" w:space="0" w:color="auto"/>
        <w:bottom w:val="none" w:sz="0" w:space="0" w:color="auto"/>
        <w:right w:val="none" w:sz="0" w:space="0" w:color="auto"/>
      </w:divBdr>
      <w:divsChild>
        <w:div w:id="538128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28285930">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3925539">
      <w:bodyDiv w:val="1"/>
      <w:marLeft w:val="0"/>
      <w:marRight w:val="0"/>
      <w:marTop w:val="0"/>
      <w:marBottom w:val="0"/>
      <w:divBdr>
        <w:top w:val="none" w:sz="0" w:space="0" w:color="auto"/>
        <w:left w:val="none" w:sz="0" w:space="0" w:color="auto"/>
        <w:bottom w:val="none" w:sz="0" w:space="0" w:color="auto"/>
        <w:right w:val="none" w:sz="0" w:space="0" w:color="auto"/>
      </w:divBdr>
    </w:div>
    <w:div w:id="267199410">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77550157">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91563994">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0005569">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59254262">
      <w:bodyDiv w:val="1"/>
      <w:marLeft w:val="0"/>
      <w:marRight w:val="0"/>
      <w:marTop w:val="0"/>
      <w:marBottom w:val="0"/>
      <w:divBdr>
        <w:top w:val="none" w:sz="0" w:space="0" w:color="auto"/>
        <w:left w:val="none" w:sz="0" w:space="0" w:color="auto"/>
        <w:bottom w:val="none" w:sz="0" w:space="0" w:color="auto"/>
        <w:right w:val="none" w:sz="0" w:space="0" w:color="auto"/>
      </w:divBdr>
    </w:div>
    <w:div w:id="1596403950">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33147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0581645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arches-publics.gouv.fr"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59599-08DA-4509-90E6-AED94888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38</TotalTime>
  <Pages>14</Pages>
  <Words>5019</Words>
  <Characters>32508</Characters>
  <Application>Microsoft Office Word</Application>
  <DocSecurity>0</DocSecurity>
  <Lines>270</Lines>
  <Paragraphs>74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37453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6</cp:revision>
  <cp:lastPrinted>2016-03-24T23:23:00Z</cp:lastPrinted>
  <dcterms:created xsi:type="dcterms:W3CDTF">2026-07-08T21:01:00Z</dcterms:created>
  <dcterms:modified xsi:type="dcterms:W3CDTF">2026-07-14T19:50:00Z</dcterms:modified>
</cp:coreProperties>
</file>